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4B220D27" w:rsidR="00721EA4" w:rsidRDefault="00721EA4" w:rsidP="00D10A7E">
      <w:pPr>
        <w:pStyle w:val="Heading2"/>
        <w:spacing w:line="276" w:lineRule="auto"/>
        <w:rPr>
          <w:rFonts w:ascii="Lato" w:hAnsi="Lato"/>
          <w:lang w:val="en-GB"/>
        </w:rPr>
      </w:pPr>
      <w:r w:rsidRPr="00AE3546">
        <w:rPr>
          <w:rFonts w:ascii="Lato" w:hAnsi="Lato"/>
          <w:lang w:val="en-GB"/>
        </w:rPr>
        <w:t>Job Title</w:t>
      </w:r>
      <w:r w:rsidR="00BF0C3B">
        <w:rPr>
          <w:rFonts w:ascii="Lato" w:hAnsi="Lato"/>
          <w:lang w:val="en-GB"/>
        </w:rPr>
        <w:t xml:space="preserve">: </w:t>
      </w:r>
      <w:r w:rsidR="00BB1903">
        <w:rPr>
          <w:rFonts w:ascii="Lato" w:hAnsi="Lato"/>
          <w:lang w:val="en-GB"/>
        </w:rPr>
        <w:t>Nurse</w:t>
      </w:r>
    </w:p>
    <w:p w14:paraId="28925762" w14:textId="77777777" w:rsidR="00CC4DAE" w:rsidRPr="00CC4DAE" w:rsidRDefault="00CC4DAE" w:rsidP="00CC4DAE">
      <w:pPr>
        <w:rPr>
          <w:lang w:val="en-GB"/>
        </w:rPr>
      </w:pPr>
    </w:p>
    <w:p w14:paraId="2A48080B" w14:textId="2606B41E" w:rsidR="005365EE" w:rsidRDefault="004E366E" w:rsidP="005365EE">
      <w:pPr>
        <w:pStyle w:val="Heading2"/>
        <w:spacing w:line="276" w:lineRule="auto"/>
        <w:rPr>
          <w:rFonts w:ascii="Lato" w:hAnsi="Lato"/>
          <w:lang w:val="en-GB"/>
        </w:rPr>
      </w:pPr>
      <w:r>
        <w:rPr>
          <w:rFonts w:ascii="Lato" w:hAnsi="Lato"/>
          <w:lang w:val="en-GB"/>
        </w:rPr>
        <w:t>Reporting To:</w:t>
      </w:r>
      <w:r w:rsidR="00057AE6">
        <w:rPr>
          <w:rFonts w:ascii="Lato" w:hAnsi="Lato"/>
          <w:lang w:val="en-GB"/>
        </w:rPr>
        <w:t xml:space="preserve"> </w:t>
      </w:r>
      <w:r w:rsidR="00E7233C">
        <w:rPr>
          <w:rFonts w:ascii="Lato" w:hAnsi="Lato"/>
          <w:lang w:val="en-GB"/>
        </w:rPr>
        <w:t>Registered Manager/Clinical Lead</w:t>
      </w:r>
    </w:p>
    <w:p w14:paraId="53BC0C97" w14:textId="77777777" w:rsidR="00CC4DAE" w:rsidRPr="00CC4DAE" w:rsidRDefault="00CC4DAE" w:rsidP="00CC4DAE">
      <w:pPr>
        <w:rPr>
          <w:lang w:val="en-GB"/>
        </w:rPr>
      </w:pPr>
    </w:p>
    <w:p w14:paraId="30BE5257" w14:textId="25E640AE" w:rsidR="004E366E" w:rsidRDefault="004E366E" w:rsidP="004E366E">
      <w:pPr>
        <w:pStyle w:val="Heading2"/>
        <w:spacing w:line="276" w:lineRule="auto"/>
        <w:rPr>
          <w:rFonts w:ascii="Lato" w:hAnsi="Lato"/>
          <w:lang w:val="en-GB"/>
        </w:rPr>
      </w:pPr>
      <w:r>
        <w:rPr>
          <w:rFonts w:ascii="Lato" w:hAnsi="Lato"/>
          <w:lang w:val="en-GB"/>
        </w:rPr>
        <w:t>Location</w:t>
      </w:r>
      <w:r w:rsidR="005365EE">
        <w:rPr>
          <w:rFonts w:ascii="Lato" w:hAnsi="Lato"/>
          <w:lang w:val="en-GB"/>
        </w:rPr>
        <w:t xml:space="preserve">: </w:t>
      </w:r>
      <w:r w:rsidR="00110CF1">
        <w:rPr>
          <w:rFonts w:ascii="Lato" w:hAnsi="Lato"/>
          <w:lang w:val="en-GB"/>
        </w:rPr>
        <w:t xml:space="preserve">Ty Cwtch </w:t>
      </w:r>
    </w:p>
    <w:p w14:paraId="44ECE236" w14:textId="77777777" w:rsidR="00CC4DAE" w:rsidRPr="00CC4DAE" w:rsidRDefault="00CC4DAE" w:rsidP="00CC4DAE">
      <w:pPr>
        <w:rPr>
          <w:lang w:val="en-GB"/>
        </w:rPr>
      </w:pPr>
    </w:p>
    <w:p w14:paraId="7B3B2F4D" w14:textId="5F874CD5" w:rsidR="00721EA4" w:rsidRPr="00721EA4" w:rsidRDefault="006B4784" w:rsidP="00D468F7">
      <w:pPr>
        <w:pStyle w:val="Heading1"/>
        <w:pBdr>
          <w:bottom w:val="single" w:sz="4" w:space="10" w:color="ED7422" w:themeColor="accent2"/>
        </w:pBdr>
        <w:spacing w:line="276" w:lineRule="auto"/>
        <w:rPr>
          <w:rFonts w:ascii="Lato" w:hAnsi="Lato"/>
          <w:color w:val="345DAE"/>
          <w:lang w:val="en-GB"/>
        </w:rPr>
      </w:pPr>
      <w:bookmarkStart w:id="0" w:name="_Hlk210789025"/>
      <w:r>
        <w:rPr>
          <w:rFonts w:ascii="Lato" w:hAnsi="Lato"/>
          <w:color w:val="345DAE"/>
          <w:lang w:val="en-GB"/>
        </w:rPr>
        <w:t>At Salutem</w:t>
      </w:r>
      <w:r w:rsidR="00D468F7">
        <w:rPr>
          <w:rFonts w:ascii="Lato" w:hAnsi="Lato"/>
          <w:color w:val="345DAE"/>
          <w:lang w:val="en-GB"/>
        </w:rPr>
        <w:t xml:space="preserve"> </w:t>
      </w:r>
    </w:p>
    <w:bookmarkEnd w:id="0"/>
    <w:p w14:paraId="6DE74DA7" w14:textId="77EB531B" w:rsidR="00FF2643" w:rsidRPr="00FF2643" w:rsidRDefault="00D67A13" w:rsidP="00186CFF">
      <w:pPr>
        <w:spacing w:after="0"/>
        <w:jc w:val="both"/>
        <w:rPr>
          <w:rFonts w:cstheme="minorHAnsi"/>
          <w:color w:val="000000" w:themeColor="dark1"/>
          <w:kern w:val="24"/>
          <w:sz w:val="28"/>
          <w:szCs w:val="28"/>
        </w:rPr>
      </w:pPr>
      <w:r w:rsidRPr="00D67A13">
        <w:rPr>
          <w:rFonts w:cstheme="minorHAnsi"/>
          <w:sz w:val="28"/>
          <w:szCs w:val="28"/>
          <w:shd w:val="clear" w:color="auto" w:fill="FFFFFF"/>
        </w:rPr>
        <w:t xml:space="preserve"> </w:t>
      </w:r>
    </w:p>
    <w:p w14:paraId="3323A3AC" w14:textId="40B24D31" w:rsidR="00D61543" w:rsidRDefault="00D61543" w:rsidP="00186CFF">
      <w:pPr>
        <w:spacing w:after="0"/>
        <w:jc w:val="both"/>
        <w:rPr>
          <w:rFonts w:cstheme="minorHAnsi"/>
          <w:color w:val="000000" w:themeColor="dark1"/>
          <w:kern w:val="24"/>
          <w:sz w:val="28"/>
          <w:szCs w:val="28"/>
        </w:rPr>
      </w:pPr>
      <w:r w:rsidRPr="00D61543">
        <w:rPr>
          <w:rFonts w:cstheme="minorHAnsi"/>
          <w:color w:val="000000" w:themeColor="dark1"/>
          <w:kern w:val="24"/>
          <w:sz w:val="28"/>
          <w:szCs w:val="28"/>
        </w:rPr>
        <w:t xml:space="preserve">At Salutem, we are one team with a shared mission — to deliver exceptional nursing care that enables children and young people to thrive. We achieve this by upholding the highest standards of clinical practice, safeguarding, and professional integrity across all our services. Our nursing and clinical teams play a vital role in ensuring that the health, wellbeing, and safety of the children and young people we support are always at the </w:t>
      </w:r>
      <w:proofErr w:type="spellStart"/>
      <w:r w:rsidRPr="00D61543">
        <w:rPr>
          <w:rFonts w:cstheme="minorHAnsi"/>
          <w:color w:val="000000" w:themeColor="dark1"/>
          <w:kern w:val="24"/>
          <w:sz w:val="28"/>
          <w:szCs w:val="28"/>
        </w:rPr>
        <w:t>centre</w:t>
      </w:r>
      <w:proofErr w:type="spellEnd"/>
      <w:r w:rsidRPr="00D61543">
        <w:rPr>
          <w:rFonts w:cstheme="minorHAnsi"/>
          <w:color w:val="000000" w:themeColor="dark1"/>
          <w:kern w:val="24"/>
          <w:sz w:val="28"/>
          <w:szCs w:val="28"/>
        </w:rPr>
        <w:t xml:space="preserve"> of everything we do. By combining compassionate, evidence-based care with strong governance and multidisciplinary collaboration, we create environments where young people feel safe, supported, and empowered to reach their full potential.</w:t>
      </w:r>
    </w:p>
    <w:p w14:paraId="46AF22C6" w14:textId="77777777" w:rsidR="00D61543" w:rsidRDefault="00D61543" w:rsidP="00FF2643">
      <w:pPr>
        <w:spacing w:after="0" w:line="240" w:lineRule="auto"/>
        <w:jc w:val="both"/>
        <w:rPr>
          <w:rFonts w:cstheme="minorHAnsi"/>
          <w:color w:val="000000" w:themeColor="dark1"/>
          <w:kern w:val="24"/>
          <w:sz w:val="28"/>
          <w:szCs w:val="28"/>
        </w:rPr>
      </w:pPr>
    </w:p>
    <w:p w14:paraId="2E00C609" w14:textId="77777777" w:rsidR="00CC4DAE" w:rsidRDefault="00CC4DAE" w:rsidP="00FF2643">
      <w:pPr>
        <w:spacing w:after="0" w:line="240" w:lineRule="auto"/>
        <w:jc w:val="both"/>
        <w:rPr>
          <w:rFonts w:cstheme="minorHAnsi"/>
          <w:color w:val="000000" w:themeColor="dark1"/>
          <w:kern w:val="24"/>
          <w:sz w:val="28"/>
          <w:szCs w:val="28"/>
        </w:rPr>
      </w:pPr>
    </w:p>
    <w:p w14:paraId="76193AE4" w14:textId="77777777" w:rsidR="00CC4DAE" w:rsidRDefault="00CC4DAE" w:rsidP="00FF2643">
      <w:pPr>
        <w:spacing w:after="0" w:line="240" w:lineRule="auto"/>
        <w:jc w:val="both"/>
        <w:rPr>
          <w:rFonts w:cstheme="minorHAnsi"/>
          <w:color w:val="000000" w:themeColor="dark1"/>
          <w:kern w:val="24"/>
          <w:sz w:val="28"/>
          <w:szCs w:val="28"/>
        </w:rPr>
      </w:pPr>
    </w:p>
    <w:p w14:paraId="526195F9" w14:textId="77777777" w:rsidR="00FF2643" w:rsidRDefault="00FF2643" w:rsidP="002C7E58">
      <w:pPr>
        <w:spacing w:after="0" w:line="240" w:lineRule="auto"/>
        <w:jc w:val="both"/>
        <w:rPr>
          <w:rFonts w:cstheme="minorHAnsi"/>
          <w:color w:val="000000" w:themeColor="dark1"/>
          <w:kern w:val="24"/>
          <w:sz w:val="28"/>
          <w:szCs w:val="28"/>
        </w:rPr>
      </w:pPr>
    </w:p>
    <w:p w14:paraId="0A6B89C7" w14:textId="60FDEE23" w:rsidR="00D468F7" w:rsidRPr="00D468F7" w:rsidRDefault="00D468F7" w:rsidP="00D468F7">
      <w:pPr>
        <w:keepNext/>
        <w:keepLines/>
        <w:pBdr>
          <w:bottom w:val="single" w:sz="4" w:space="10" w:color="ED7422" w:themeColor="accent2"/>
        </w:pBdr>
        <w:spacing w:before="360" w:after="120"/>
        <w:outlineLvl w:val="0"/>
        <w:rPr>
          <w:rFonts w:ascii="Lato" w:eastAsiaTheme="majorEastAsia" w:hAnsi="Lato" w:cstheme="majorBidi"/>
          <w:color w:val="345DAE"/>
          <w:sz w:val="40"/>
          <w:szCs w:val="40"/>
          <w:lang w:val="en-GB"/>
        </w:rPr>
      </w:pPr>
      <w:r w:rsidRPr="00D468F7">
        <w:rPr>
          <w:rFonts w:ascii="Lato" w:eastAsiaTheme="majorEastAsia" w:hAnsi="Lato" w:cstheme="majorBidi"/>
          <w:color w:val="345DAE"/>
          <w:sz w:val="40"/>
          <w:szCs w:val="40"/>
          <w:lang w:val="en-GB"/>
        </w:rPr>
        <w:t>Job Overview</w:t>
      </w:r>
    </w:p>
    <w:p w14:paraId="0BD95BAE" w14:textId="77777777" w:rsidR="00FD5844" w:rsidRDefault="00FD5844" w:rsidP="0060450C">
      <w:pPr>
        <w:spacing w:after="0" w:line="240" w:lineRule="auto"/>
        <w:jc w:val="both"/>
        <w:rPr>
          <w:rFonts w:cstheme="minorHAnsi"/>
          <w:sz w:val="28"/>
          <w:szCs w:val="28"/>
          <w:shd w:val="clear" w:color="auto" w:fill="FFFFFF"/>
        </w:rPr>
      </w:pPr>
    </w:p>
    <w:p w14:paraId="61A77F46" w14:textId="77777777" w:rsidR="00BB1903" w:rsidRDefault="00BB1903" w:rsidP="0060450C">
      <w:pPr>
        <w:spacing w:after="0" w:line="240" w:lineRule="auto"/>
        <w:jc w:val="both"/>
        <w:rPr>
          <w:rFonts w:cstheme="minorHAnsi"/>
          <w:sz w:val="28"/>
          <w:szCs w:val="28"/>
          <w:shd w:val="clear" w:color="auto" w:fill="FFFFFF"/>
        </w:rPr>
      </w:pPr>
    </w:p>
    <w:p w14:paraId="0268F62C" w14:textId="731A35B3" w:rsidR="00256EF3" w:rsidRDefault="004C2D8F" w:rsidP="009050E7">
      <w:pPr>
        <w:spacing w:after="0" w:line="240" w:lineRule="auto"/>
        <w:ind w:right="318"/>
        <w:contextualSpacing/>
        <w:jc w:val="both"/>
        <w:rPr>
          <w:b/>
          <w:bCs/>
          <w:sz w:val="28"/>
          <w:szCs w:val="28"/>
        </w:rPr>
      </w:pPr>
      <w:r w:rsidRPr="004C2D8F">
        <w:rPr>
          <w:noProof/>
        </w:rPr>
        <w:drawing>
          <wp:inline distT="0" distB="0" distL="0" distR="0" wp14:anchorId="0ED5FE2D" wp14:editId="77D64B78">
            <wp:extent cx="573024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0240" cy="388620"/>
                    </a:xfrm>
                    <a:prstGeom prst="rect">
                      <a:avLst/>
                    </a:prstGeom>
                    <a:noFill/>
                    <a:ln>
                      <a:noFill/>
                    </a:ln>
                  </pic:spPr>
                </pic:pic>
              </a:graphicData>
            </a:graphic>
          </wp:inline>
        </w:drawing>
      </w:r>
    </w:p>
    <w:p w14:paraId="1DBA9940" w14:textId="77777777" w:rsidR="006F0C0F" w:rsidRPr="00C0609A" w:rsidRDefault="006F0C0F" w:rsidP="009050E7">
      <w:pPr>
        <w:spacing w:after="0" w:line="240" w:lineRule="auto"/>
        <w:ind w:right="318"/>
        <w:contextualSpacing/>
        <w:jc w:val="both"/>
        <w:rPr>
          <w:b/>
          <w:bCs/>
          <w:sz w:val="28"/>
          <w:szCs w:val="28"/>
        </w:rPr>
      </w:pPr>
    </w:p>
    <w:p w14:paraId="62B24F3F" w14:textId="77777777" w:rsidR="001F5B91" w:rsidRPr="001F5B91" w:rsidRDefault="001F5B91" w:rsidP="001F5B91">
      <w:pPr>
        <w:spacing w:before="100" w:beforeAutospacing="1" w:after="100" w:afterAutospacing="1" w:line="240" w:lineRule="auto"/>
        <w:outlineLvl w:val="2"/>
        <w:rPr>
          <w:rFonts w:eastAsia="Times New Roman" w:cstheme="minorHAnsi"/>
          <w:b/>
          <w:bCs/>
          <w:sz w:val="28"/>
          <w:szCs w:val="28"/>
          <w:lang w:val="en-GB" w:eastAsia="en-GB"/>
        </w:rPr>
      </w:pPr>
      <w:r w:rsidRPr="001F5B91">
        <w:rPr>
          <w:rFonts w:eastAsia="Times New Roman" w:cstheme="minorHAnsi"/>
          <w:b/>
          <w:bCs/>
          <w:sz w:val="28"/>
          <w:szCs w:val="28"/>
          <w:lang w:val="en-GB" w:eastAsia="en-GB"/>
        </w:rPr>
        <w:t>Key Responsibilities</w:t>
      </w:r>
    </w:p>
    <w:p w14:paraId="6D971A6C" w14:textId="31ADEB40" w:rsidR="001F5B91" w:rsidRPr="001F5B91" w:rsidRDefault="001F5B91" w:rsidP="001F5B91">
      <w:pPr>
        <w:spacing w:before="100" w:beforeAutospacing="1" w:after="100" w:afterAutospacing="1" w:line="240" w:lineRule="auto"/>
        <w:rPr>
          <w:rFonts w:eastAsia="Times New Roman" w:cstheme="minorHAnsi"/>
          <w:sz w:val="28"/>
          <w:szCs w:val="28"/>
          <w:lang w:val="en-GB" w:eastAsia="en-GB"/>
        </w:rPr>
      </w:pPr>
      <w:r>
        <w:rPr>
          <w:rFonts w:eastAsia="Times New Roman" w:cstheme="minorHAnsi"/>
          <w:b/>
          <w:bCs/>
          <w:sz w:val="28"/>
          <w:szCs w:val="28"/>
          <w:lang w:val="en-GB" w:eastAsia="en-GB"/>
        </w:rPr>
        <w:t>Ty Cwtch Residential Children Home</w:t>
      </w:r>
      <w:r w:rsidRPr="001F5B91">
        <w:rPr>
          <w:rFonts w:eastAsia="Times New Roman" w:cstheme="minorHAnsi"/>
          <w:b/>
          <w:bCs/>
          <w:sz w:val="28"/>
          <w:szCs w:val="28"/>
          <w:lang w:val="en-GB" w:eastAsia="en-GB"/>
        </w:rPr>
        <w:t>:</w:t>
      </w:r>
    </w:p>
    <w:p w14:paraId="58DD88B6" w14:textId="77777777" w:rsidR="001F5B91" w:rsidRPr="001F5B91" w:rsidRDefault="001F5B91" w:rsidP="001F5B91">
      <w:pPr>
        <w:numPr>
          <w:ilvl w:val="0"/>
          <w:numId w:val="37"/>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 xml:space="preserve">Oversee healthcare plans and manage medication safely, following </w:t>
      </w:r>
      <w:r w:rsidRPr="001F5B91">
        <w:rPr>
          <w:rFonts w:eastAsia="Times New Roman" w:cstheme="minorHAnsi"/>
          <w:b/>
          <w:bCs/>
          <w:sz w:val="28"/>
          <w:szCs w:val="28"/>
          <w:lang w:val="en-GB" w:eastAsia="en-GB"/>
        </w:rPr>
        <w:t>CIW, HIW, and NMC guidance</w:t>
      </w:r>
      <w:r w:rsidRPr="001F5B91">
        <w:rPr>
          <w:rFonts w:eastAsia="Times New Roman" w:cstheme="minorHAnsi"/>
          <w:sz w:val="28"/>
          <w:szCs w:val="28"/>
          <w:lang w:val="en-GB" w:eastAsia="en-GB"/>
        </w:rPr>
        <w:t>.</w:t>
      </w:r>
    </w:p>
    <w:p w14:paraId="45D2821D" w14:textId="184BD3B0" w:rsidR="001F5B91" w:rsidRPr="001F5B91" w:rsidRDefault="001F5B91" w:rsidP="001F5B91">
      <w:pPr>
        <w:numPr>
          <w:ilvl w:val="0"/>
          <w:numId w:val="37"/>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 xml:space="preserve">Complete clinical assessments and provide nursing </w:t>
      </w:r>
      <w:r w:rsidR="00E27862">
        <w:rPr>
          <w:rFonts w:eastAsia="Times New Roman" w:cstheme="minorHAnsi"/>
          <w:sz w:val="28"/>
          <w:szCs w:val="28"/>
          <w:lang w:val="en-GB" w:eastAsia="en-GB"/>
        </w:rPr>
        <w:t>guidance an</w:t>
      </w:r>
      <w:r w:rsidR="00BF4784">
        <w:rPr>
          <w:rFonts w:eastAsia="Times New Roman" w:cstheme="minorHAnsi"/>
          <w:sz w:val="28"/>
          <w:szCs w:val="28"/>
          <w:lang w:val="en-GB" w:eastAsia="en-GB"/>
        </w:rPr>
        <w:t xml:space="preserve">d health care </w:t>
      </w:r>
      <w:r w:rsidRPr="001F5B91">
        <w:rPr>
          <w:rFonts w:eastAsia="Times New Roman" w:cstheme="minorHAnsi"/>
          <w:sz w:val="28"/>
          <w:szCs w:val="28"/>
          <w:lang w:val="en-GB" w:eastAsia="en-GB"/>
        </w:rPr>
        <w:t>as required.</w:t>
      </w:r>
    </w:p>
    <w:p w14:paraId="37D65DC4" w14:textId="5E2F079C" w:rsidR="001F5B91" w:rsidRDefault="001F5B91" w:rsidP="001F5B91">
      <w:pPr>
        <w:numPr>
          <w:ilvl w:val="0"/>
          <w:numId w:val="37"/>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 xml:space="preserve">Support staff training in medication administration, </w:t>
      </w:r>
      <w:r w:rsidR="00427770">
        <w:rPr>
          <w:rFonts w:eastAsia="Times New Roman" w:cstheme="minorHAnsi"/>
          <w:sz w:val="28"/>
          <w:szCs w:val="28"/>
          <w:lang w:val="en-GB" w:eastAsia="en-GB"/>
        </w:rPr>
        <w:t xml:space="preserve">and </w:t>
      </w:r>
      <w:proofErr w:type="gramStart"/>
      <w:r w:rsidR="00DD0ED3">
        <w:rPr>
          <w:rFonts w:eastAsia="Times New Roman" w:cstheme="minorHAnsi"/>
          <w:sz w:val="28"/>
          <w:szCs w:val="28"/>
          <w:lang w:val="en-GB" w:eastAsia="en-GB"/>
        </w:rPr>
        <w:t xml:space="preserve">clinical </w:t>
      </w:r>
      <w:r w:rsidR="00427770">
        <w:rPr>
          <w:rFonts w:eastAsia="Times New Roman" w:cstheme="minorHAnsi"/>
          <w:sz w:val="28"/>
          <w:szCs w:val="28"/>
          <w:lang w:val="en-GB" w:eastAsia="en-GB"/>
        </w:rPr>
        <w:t xml:space="preserve"> and</w:t>
      </w:r>
      <w:proofErr w:type="gramEnd"/>
      <w:r w:rsidR="00427770">
        <w:rPr>
          <w:rFonts w:eastAsia="Times New Roman" w:cstheme="minorHAnsi"/>
          <w:sz w:val="28"/>
          <w:szCs w:val="28"/>
          <w:lang w:val="en-GB" w:eastAsia="en-GB"/>
        </w:rPr>
        <w:t xml:space="preserve"> health promotion</w:t>
      </w:r>
      <w:r w:rsidR="00DD0ED3">
        <w:rPr>
          <w:rFonts w:eastAsia="Times New Roman" w:cstheme="minorHAnsi"/>
          <w:sz w:val="28"/>
          <w:szCs w:val="28"/>
          <w:lang w:val="en-GB" w:eastAsia="en-GB"/>
        </w:rPr>
        <w:t xml:space="preserve"> as required</w:t>
      </w:r>
      <w:r w:rsidR="00427770">
        <w:rPr>
          <w:rFonts w:eastAsia="Times New Roman" w:cstheme="minorHAnsi"/>
          <w:sz w:val="28"/>
          <w:szCs w:val="28"/>
          <w:lang w:val="en-GB" w:eastAsia="en-GB"/>
        </w:rPr>
        <w:t>.</w:t>
      </w:r>
    </w:p>
    <w:p w14:paraId="102B6466" w14:textId="60017D9E" w:rsidR="003B2236" w:rsidRPr="001F5B91" w:rsidRDefault="00464E13" w:rsidP="001F5B91">
      <w:pPr>
        <w:numPr>
          <w:ilvl w:val="0"/>
          <w:numId w:val="37"/>
        </w:numPr>
        <w:spacing w:before="100" w:beforeAutospacing="1" w:after="100" w:afterAutospacing="1" w:line="240" w:lineRule="auto"/>
        <w:rPr>
          <w:rFonts w:eastAsia="Times New Roman" w:cstheme="minorHAnsi"/>
          <w:sz w:val="28"/>
          <w:szCs w:val="28"/>
          <w:lang w:val="en-GB" w:eastAsia="en-GB"/>
        </w:rPr>
      </w:pPr>
      <w:r>
        <w:rPr>
          <w:rFonts w:eastAsia="Times New Roman" w:cstheme="minorHAnsi"/>
          <w:sz w:val="28"/>
          <w:szCs w:val="28"/>
          <w:lang w:val="en-GB" w:eastAsia="en-GB"/>
        </w:rPr>
        <w:t xml:space="preserve">Complete staff clinical competencies </w:t>
      </w:r>
      <w:r w:rsidR="00546BBC">
        <w:rPr>
          <w:rFonts w:eastAsia="Times New Roman" w:cstheme="minorHAnsi"/>
          <w:sz w:val="28"/>
          <w:szCs w:val="28"/>
          <w:lang w:val="en-GB" w:eastAsia="en-GB"/>
        </w:rPr>
        <w:t>(</w:t>
      </w:r>
      <w:r w:rsidR="00F3719B">
        <w:rPr>
          <w:rFonts w:eastAsia="Times New Roman" w:cstheme="minorHAnsi"/>
          <w:sz w:val="28"/>
          <w:szCs w:val="28"/>
          <w:lang w:val="en-GB" w:eastAsia="en-GB"/>
        </w:rPr>
        <w:t>Enteral Feeding</w:t>
      </w:r>
      <w:r w:rsidR="008805C5">
        <w:rPr>
          <w:rFonts w:eastAsia="Times New Roman" w:cstheme="minorHAnsi"/>
          <w:sz w:val="28"/>
          <w:szCs w:val="28"/>
          <w:lang w:val="en-GB" w:eastAsia="en-GB"/>
        </w:rPr>
        <w:t xml:space="preserve"> (</w:t>
      </w:r>
      <w:r w:rsidR="00546BBC">
        <w:rPr>
          <w:rFonts w:eastAsia="Times New Roman" w:cstheme="minorHAnsi"/>
          <w:sz w:val="28"/>
          <w:szCs w:val="28"/>
          <w:lang w:val="en-GB" w:eastAsia="en-GB"/>
        </w:rPr>
        <w:t>PEG</w:t>
      </w:r>
      <w:r w:rsidR="008805C5">
        <w:rPr>
          <w:rFonts w:eastAsia="Times New Roman" w:cstheme="minorHAnsi"/>
          <w:sz w:val="28"/>
          <w:szCs w:val="28"/>
          <w:lang w:val="en-GB" w:eastAsia="en-GB"/>
        </w:rPr>
        <w:t>)</w:t>
      </w:r>
      <w:r w:rsidR="00546BBC">
        <w:rPr>
          <w:rFonts w:eastAsia="Times New Roman" w:cstheme="minorHAnsi"/>
          <w:sz w:val="28"/>
          <w:szCs w:val="28"/>
          <w:lang w:val="en-GB" w:eastAsia="en-GB"/>
        </w:rPr>
        <w:t>,</w:t>
      </w:r>
      <w:r w:rsidR="00FC3DCC">
        <w:rPr>
          <w:rFonts w:eastAsia="Times New Roman" w:cstheme="minorHAnsi"/>
          <w:sz w:val="28"/>
          <w:szCs w:val="28"/>
          <w:lang w:val="en-GB" w:eastAsia="en-GB"/>
        </w:rPr>
        <w:t xml:space="preserve"> Epilepsy Emergency </w:t>
      </w:r>
      <w:r w:rsidR="007A4C09">
        <w:rPr>
          <w:rFonts w:eastAsia="Times New Roman" w:cstheme="minorHAnsi"/>
          <w:sz w:val="28"/>
          <w:szCs w:val="28"/>
          <w:lang w:val="en-GB" w:eastAsia="en-GB"/>
        </w:rPr>
        <w:t xml:space="preserve">Rescue Medication, </w:t>
      </w:r>
      <w:r w:rsidR="008805C5">
        <w:rPr>
          <w:rFonts w:eastAsia="Times New Roman" w:cstheme="minorHAnsi"/>
          <w:sz w:val="28"/>
          <w:szCs w:val="28"/>
          <w:lang w:val="en-GB" w:eastAsia="en-GB"/>
        </w:rPr>
        <w:t>Stoma, Suppository</w:t>
      </w:r>
      <w:r w:rsidR="007A4C09">
        <w:rPr>
          <w:rFonts w:eastAsia="Times New Roman" w:cstheme="minorHAnsi"/>
          <w:sz w:val="28"/>
          <w:szCs w:val="28"/>
          <w:lang w:val="en-GB" w:eastAsia="en-GB"/>
        </w:rPr>
        <w:t xml:space="preserve">, Enema, </w:t>
      </w:r>
      <w:r w:rsidR="00F3719B">
        <w:rPr>
          <w:rFonts w:eastAsia="Times New Roman" w:cstheme="minorHAnsi"/>
          <w:sz w:val="28"/>
          <w:szCs w:val="28"/>
          <w:lang w:val="en-GB" w:eastAsia="en-GB"/>
        </w:rPr>
        <w:t xml:space="preserve">Oxygen Therapy, </w:t>
      </w:r>
      <w:r w:rsidR="008805C5">
        <w:rPr>
          <w:rFonts w:eastAsia="Times New Roman" w:cstheme="minorHAnsi"/>
          <w:sz w:val="28"/>
          <w:szCs w:val="28"/>
          <w:lang w:val="en-GB" w:eastAsia="en-GB"/>
        </w:rPr>
        <w:t xml:space="preserve">this list is not exhaustive and </w:t>
      </w:r>
      <w:r w:rsidR="002E1934">
        <w:rPr>
          <w:rFonts w:eastAsia="Times New Roman" w:cstheme="minorHAnsi"/>
          <w:sz w:val="28"/>
          <w:szCs w:val="28"/>
          <w:lang w:val="en-GB" w:eastAsia="en-GB"/>
        </w:rPr>
        <w:t>based on the needs of the child/young person).</w:t>
      </w:r>
    </w:p>
    <w:p w14:paraId="35D7E9C4" w14:textId="77777777" w:rsidR="001F5B91" w:rsidRDefault="001F5B91" w:rsidP="001F5B91">
      <w:pPr>
        <w:numPr>
          <w:ilvl w:val="0"/>
          <w:numId w:val="37"/>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Promote children’s physical, emotional, and developmental wellbeing.</w:t>
      </w:r>
    </w:p>
    <w:p w14:paraId="08B91ED4" w14:textId="415CD9B7" w:rsidR="00A607CD" w:rsidRDefault="00571FF7" w:rsidP="006F6D80">
      <w:pPr>
        <w:numPr>
          <w:ilvl w:val="0"/>
          <w:numId w:val="37"/>
        </w:numPr>
        <w:spacing w:before="100" w:beforeAutospacing="1" w:after="100" w:afterAutospacing="1" w:line="240" w:lineRule="auto"/>
        <w:rPr>
          <w:rFonts w:eastAsia="Times New Roman" w:cstheme="minorHAnsi"/>
          <w:sz w:val="28"/>
          <w:szCs w:val="28"/>
          <w:lang w:val="en-GB" w:eastAsia="en-GB"/>
        </w:rPr>
      </w:pPr>
      <w:r>
        <w:rPr>
          <w:rFonts w:eastAsia="Times New Roman" w:cstheme="minorHAnsi"/>
          <w:sz w:val="28"/>
          <w:szCs w:val="28"/>
          <w:lang w:val="en-GB" w:eastAsia="en-GB"/>
        </w:rPr>
        <w:t>Support the team</w:t>
      </w:r>
      <w:r w:rsidR="00A607CD">
        <w:rPr>
          <w:rFonts w:eastAsia="Times New Roman" w:cstheme="minorHAnsi"/>
          <w:sz w:val="28"/>
          <w:szCs w:val="28"/>
          <w:lang w:val="en-GB" w:eastAsia="en-GB"/>
        </w:rPr>
        <w:t xml:space="preserve">, </w:t>
      </w:r>
      <w:proofErr w:type="gramStart"/>
      <w:r w:rsidR="00A607CD">
        <w:rPr>
          <w:rFonts w:eastAsia="Times New Roman" w:cstheme="minorHAnsi"/>
          <w:sz w:val="28"/>
          <w:szCs w:val="28"/>
          <w:lang w:val="en-GB" w:eastAsia="en-GB"/>
        </w:rPr>
        <w:t xml:space="preserve">ensuring </w:t>
      </w:r>
      <w:r>
        <w:rPr>
          <w:rFonts w:eastAsia="Times New Roman" w:cstheme="minorHAnsi"/>
          <w:sz w:val="28"/>
          <w:szCs w:val="28"/>
          <w:lang w:val="en-GB" w:eastAsia="en-GB"/>
        </w:rPr>
        <w:t xml:space="preserve"> health</w:t>
      </w:r>
      <w:proofErr w:type="gramEnd"/>
      <w:r>
        <w:rPr>
          <w:rFonts w:eastAsia="Times New Roman" w:cstheme="minorHAnsi"/>
          <w:sz w:val="28"/>
          <w:szCs w:val="28"/>
          <w:lang w:val="en-GB" w:eastAsia="en-GB"/>
        </w:rPr>
        <w:t xml:space="preserve"> care appointments</w:t>
      </w:r>
      <w:r w:rsidR="00A607CD">
        <w:rPr>
          <w:rFonts w:eastAsia="Times New Roman" w:cstheme="minorHAnsi"/>
          <w:sz w:val="28"/>
          <w:szCs w:val="28"/>
          <w:lang w:val="en-GB" w:eastAsia="en-GB"/>
        </w:rPr>
        <w:t xml:space="preserve"> are attended.</w:t>
      </w:r>
    </w:p>
    <w:p w14:paraId="3545EC79" w14:textId="39144893" w:rsidR="006F6D80" w:rsidRPr="001F5B91" w:rsidRDefault="006F6D80" w:rsidP="006F6D80">
      <w:pPr>
        <w:numPr>
          <w:ilvl w:val="0"/>
          <w:numId w:val="37"/>
        </w:numPr>
        <w:spacing w:before="100" w:beforeAutospacing="1" w:after="100" w:afterAutospacing="1" w:line="240" w:lineRule="auto"/>
        <w:rPr>
          <w:rFonts w:eastAsia="Times New Roman" w:cstheme="minorHAnsi"/>
          <w:sz w:val="28"/>
          <w:szCs w:val="28"/>
          <w:lang w:val="en-GB" w:eastAsia="en-GB"/>
        </w:rPr>
      </w:pPr>
      <w:r>
        <w:rPr>
          <w:rFonts w:eastAsia="Times New Roman" w:cstheme="minorHAnsi"/>
          <w:sz w:val="28"/>
          <w:szCs w:val="28"/>
          <w:lang w:val="en-GB" w:eastAsia="en-GB"/>
        </w:rPr>
        <w:t xml:space="preserve">Contribute </w:t>
      </w:r>
      <w:r w:rsidR="0064382C">
        <w:rPr>
          <w:rFonts w:eastAsia="Times New Roman" w:cstheme="minorHAnsi"/>
          <w:sz w:val="28"/>
          <w:szCs w:val="28"/>
          <w:lang w:val="en-GB" w:eastAsia="en-GB"/>
        </w:rPr>
        <w:t xml:space="preserve">and participate </w:t>
      </w:r>
      <w:r w:rsidR="00587B7E">
        <w:rPr>
          <w:rFonts w:eastAsia="Times New Roman" w:cstheme="minorHAnsi"/>
          <w:sz w:val="28"/>
          <w:szCs w:val="28"/>
          <w:lang w:val="en-GB" w:eastAsia="en-GB"/>
        </w:rPr>
        <w:t>at the weekly</w:t>
      </w:r>
      <w:r w:rsidR="0064382C">
        <w:rPr>
          <w:rFonts w:eastAsia="Times New Roman" w:cstheme="minorHAnsi"/>
          <w:sz w:val="28"/>
          <w:szCs w:val="28"/>
          <w:lang w:val="en-GB" w:eastAsia="en-GB"/>
        </w:rPr>
        <w:t xml:space="preserve"> Integrated </w:t>
      </w:r>
      <w:r w:rsidR="00587B7E">
        <w:rPr>
          <w:rFonts w:eastAsia="Times New Roman" w:cstheme="minorHAnsi"/>
          <w:sz w:val="28"/>
          <w:szCs w:val="28"/>
          <w:lang w:val="en-GB" w:eastAsia="en-GB"/>
        </w:rPr>
        <w:t>Care and Wellbeing Meetings</w:t>
      </w:r>
    </w:p>
    <w:p w14:paraId="372FDB92" w14:textId="77777777" w:rsidR="001F5B91" w:rsidRPr="001F5B91" w:rsidRDefault="001F5B91" w:rsidP="001F5B91">
      <w:pPr>
        <w:numPr>
          <w:ilvl w:val="0"/>
          <w:numId w:val="37"/>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 xml:space="preserve">Ensure accurate record-keeping and compliance with regulatory standards, including </w:t>
      </w:r>
      <w:r w:rsidRPr="001F5B91">
        <w:rPr>
          <w:rFonts w:eastAsia="Times New Roman" w:cstheme="minorHAnsi"/>
          <w:b/>
          <w:bCs/>
          <w:sz w:val="28"/>
          <w:szCs w:val="28"/>
          <w:lang w:val="en-GB" w:eastAsia="en-GB"/>
        </w:rPr>
        <w:t>CIW inspections</w:t>
      </w:r>
      <w:r w:rsidRPr="001F5B91">
        <w:rPr>
          <w:rFonts w:eastAsia="Times New Roman" w:cstheme="minorHAnsi"/>
          <w:sz w:val="28"/>
          <w:szCs w:val="28"/>
          <w:lang w:val="en-GB" w:eastAsia="en-GB"/>
        </w:rPr>
        <w:t>.</w:t>
      </w:r>
    </w:p>
    <w:p w14:paraId="41DD7ED9" w14:textId="1A7A5B87" w:rsidR="001F5B91" w:rsidRPr="001F5B91" w:rsidRDefault="00BB1903" w:rsidP="001F5B91">
      <w:pPr>
        <w:spacing w:before="100" w:beforeAutospacing="1" w:after="100" w:afterAutospacing="1" w:line="240" w:lineRule="auto"/>
        <w:rPr>
          <w:rFonts w:eastAsia="Times New Roman" w:cstheme="minorHAnsi"/>
          <w:sz w:val="28"/>
          <w:szCs w:val="28"/>
          <w:lang w:val="en-GB" w:eastAsia="en-GB"/>
        </w:rPr>
      </w:pPr>
      <w:r>
        <w:rPr>
          <w:rFonts w:eastAsia="Times New Roman" w:cstheme="minorHAnsi"/>
          <w:b/>
          <w:bCs/>
          <w:sz w:val="28"/>
          <w:szCs w:val="28"/>
          <w:lang w:val="en-GB" w:eastAsia="en-GB"/>
        </w:rPr>
        <w:t>About the setting</w:t>
      </w:r>
      <w:r w:rsidR="001F5B91" w:rsidRPr="001F5B91">
        <w:rPr>
          <w:rFonts w:eastAsia="Times New Roman" w:cstheme="minorHAnsi"/>
          <w:b/>
          <w:bCs/>
          <w:sz w:val="28"/>
          <w:szCs w:val="28"/>
          <w:lang w:val="en-GB" w:eastAsia="en-GB"/>
        </w:rPr>
        <w:t>:</w:t>
      </w:r>
    </w:p>
    <w:p w14:paraId="69581203" w14:textId="77777777" w:rsidR="001F5B91" w:rsidRPr="001F5B91" w:rsidRDefault="001F5B91" w:rsidP="001F5B91">
      <w:pPr>
        <w:numPr>
          <w:ilvl w:val="0"/>
          <w:numId w:val="39"/>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 xml:space="preserve">Ensure adherence to </w:t>
      </w:r>
      <w:r w:rsidRPr="001F5B91">
        <w:rPr>
          <w:rFonts w:eastAsia="Times New Roman" w:cstheme="minorHAnsi"/>
          <w:b/>
          <w:bCs/>
          <w:sz w:val="28"/>
          <w:szCs w:val="28"/>
          <w:lang w:val="en-GB" w:eastAsia="en-GB"/>
        </w:rPr>
        <w:t>safeguarding, child protection, and public protection policies</w:t>
      </w:r>
      <w:r w:rsidRPr="001F5B91">
        <w:rPr>
          <w:rFonts w:eastAsia="Times New Roman" w:cstheme="minorHAnsi"/>
          <w:sz w:val="28"/>
          <w:szCs w:val="28"/>
          <w:lang w:val="en-GB" w:eastAsia="en-GB"/>
        </w:rPr>
        <w:t xml:space="preserve">, in line with </w:t>
      </w:r>
      <w:r w:rsidRPr="001F5B91">
        <w:rPr>
          <w:rFonts w:eastAsia="Times New Roman" w:cstheme="minorHAnsi"/>
          <w:b/>
          <w:bCs/>
          <w:sz w:val="28"/>
          <w:szCs w:val="28"/>
          <w:lang w:val="en-GB" w:eastAsia="en-GB"/>
        </w:rPr>
        <w:t>All Wales Child Protection Procedures</w:t>
      </w:r>
      <w:r w:rsidRPr="001F5B91">
        <w:rPr>
          <w:rFonts w:eastAsia="Times New Roman" w:cstheme="minorHAnsi"/>
          <w:sz w:val="28"/>
          <w:szCs w:val="28"/>
          <w:lang w:val="en-GB" w:eastAsia="en-GB"/>
        </w:rPr>
        <w:t>.</w:t>
      </w:r>
    </w:p>
    <w:p w14:paraId="72B7EC5B" w14:textId="0C46EF60" w:rsidR="001F5B91" w:rsidRPr="001F5B91" w:rsidRDefault="001F5B91" w:rsidP="001F5B91">
      <w:pPr>
        <w:numPr>
          <w:ilvl w:val="0"/>
          <w:numId w:val="39"/>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 xml:space="preserve">Act as a clinical resource for staff, </w:t>
      </w:r>
      <w:r w:rsidR="00097B7D">
        <w:rPr>
          <w:rFonts w:eastAsia="Times New Roman" w:cstheme="minorHAnsi"/>
          <w:sz w:val="28"/>
          <w:szCs w:val="28"/>
          <w:lang w:val="en-GB" w:eastAsia="en-GB"/>
        </w:rPr>
        <w:t>students</w:t>
      </w:r>
      <w:r w:rsidRPr="001F5B91">
        <w:rPr>
          <w:rFonts w:eastAsia="Times New Roman" w:cstheme="minorHAnsi"/>
          <w:sz w:val="28"/>
          <w:szCs w:val="28"/>
          <w:lang w:val="en-GB" w:eastAsia="en-GB"/>
        </w:rPr>
        <w:t xml:space="preserve">, and </w:t>
      </w:r>
      <w:r w:rsidR="00097B7D">
        <w:rPr>
          <w:rFonts w:eastAsia="Times New Roman" w:cstheme="minorHAnsi"/>
          <w:sz w:val="28"/>
          <w:szCs w:val="28"/>
          <w:lang w:val="en-GB" w:eastAsia="en-GB"/>
        </w:rPr>
        <w:t xml:space="preserve">children/young </w:t>
      </w:r>
      <w:r w:rsidR="001A11D7">
        <w:rPr>
          <w:rFonts w:eastAsia="Times New Roman" w:cstheme="minorHAnsi"/>
          <w:sz w:val="28"/>
          <w:szCs w:val="28"/>
          <w:lang w:val="en-GB" w:eastAsia="en-GB"/>
        </w:rPr>
        <w:t>people</w:t>
      </w:r>
      <w:r w:rsidRPr="001F5B91">
        <w:rPr>
          <w:rFonts w:eastAsia="Times New Roman" w:cstheme="minorHAnsi"/>
          <w:sz w:val="28"/>
          <w:szCs w:val="28"/>
          <w:lang w:val="en-GB" w:eastAsia="en-GB"/>
        </w:rPr>
        <w:t>, ensuring professional standards are upheld.</w:t>
      </w:r>
    </w:p>
    <w:p w14:paraId="14F35526" w14:textId="77777777" w:rsidR="001F5B91" w:rsidRPr="001F5B91" w:rsidRDefault="001F5B91" w:rsidP="001F5B91">
      <w:pPr>
        <w:numPr>
          <w:ilvl w:val="0"/>
          <w:numId w:val="39"/>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 xml:space="preserve">Contribute to </w:t>
      </w:r>
      <w:r w:rsidRPr="001F5B91">
        <w:rPr>
          <w:rFonts w:eastAsia="Times New Roman" w:cstheme="minorHAnsi"/>
          <w:b/>
          <w:bCs/>
          <w:sz w:val="28"/>
          <w:szCs w:val="28"/>
          <w:lang w:val="en-GB" w:eastAsia="en-GB"/>
        </w:rPr>
        <w:t>quality assurance, audits, and compliance checks</w:t>
      </w:r>
      <w:r w:rsidRPr="001F5B91">
        <w:rPr>
          <w:rFonts w:eastAsia="Times New Roman" w:cstheme="minorHAnsi"/>
          <w:sz w:val="28"/>
          <w:szCs w:val="28"/>
          <w:lang w:val="en-GB" w:eastAsia="en-GB"/>
        </w:rPr>
        <w:t>, supporting CIW, HIW, and school inspection requirements.</w:t>
      </w:r>
    </w:p>
    <w:p w14:paraId="56165078" w14:textId="77777777" w:rsidR="001F5B91" w:rsidRDefault="001F5B91" w:rsidP="001F5B91">
      <w:pPr>
        <w:numPr>
          <w:ilvl w:val="0"/>
          <w:numId w:val="39"/>
        </w:numPr>
        <w:spacing w:before="100" w:beforeAutospacing="1" w:after="100" w:afterAutospacing="1" w:line="240" w:lineRule="auto"/>
        <w:rPr>
          <w:rFonts w:eastAsia="Times New Roman" w:cstheme="minorHAnsi"/>
          <w:sz w:val="28"/>
          <w:szCs w:val="28"/>
          <w:lang w:val="en-GB" w:eastAsia="en-GB"/>
        </w:rPr>
      </w:pPr>
      <w:r w:rsidRPr="001F5B91">
        <w:rPr>
          <w:rFonts w:eastAsia="Times New Roman" w:cstheme="minorHAnsi"/>
          <w:sz w:val="28"/>
          <w:szCs w:val="28"/>
          <w:lang w:val="en-GB" w:eastAsia="en-GB"/>
        </w:rPr>
        <w:t>Attend multidisciplinary meetings, care reviews, and professional development sessions to ensure integrated care.</w:t>
      </w:r>
    </w:p>
    <w:p w14:paraId="2BCAC586" w14:textId="031B08C1" w:rsidR="00EC314A" w:rsidRDefault="00BB1903" w:rsidP="00EC314A">
      <w:pPr>
        <w:spacing w:before="100" w:beforeAutospacing="1" w:after="100" w:afterAutospacing="1" w:line="240" w:lineRule="auto"/>
        <w:rPr>
          <w:rFonts w:eastAsia="Times New Roman" w:cstheme="minorHAnsi"/>
          <w:sz w:val="28"/>
          <w:szCs w:val="28"/>
          <w:lang w:val="en-GB" w:eastAsia="en-GB"/>
        </w:rPr>
      </w:pPr>
      <w:r w:rsidRPr="00BF3499">
        <w:rPr>
          <w:noProof/>
          <w:lang w:val="en-GB" w:bidi="en-GB"/>
        </w:rPr>
        <w:drawing>
          <wp:anchor distT="0" distB="0" distL="114300" distR="114300" simplePos="0" relativeHeight="251658240" behindDoc="0" locked="0" layoutInCell="1" allowOverlap="1" wp14:anchorId="29D9E72C" wp14:editId="116F708F">
            <wp:simplePos x="0" y="0"/>
            <wp:positionH relativeFrom="column">
              <wp:posOffset>3632200</wp:posOffset>
            </wp:positionH>
            <wp:positionV relativeFrom="paragraph">
              <wp:posOffset>253365</wp:posOffset>
            </wp:positionV>
            <wp:extent cx="2605405" cy="77089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405" cy="770890"/>
                    </a:xfrm>
                    <a:prstGeom prst="rect">
                      <a:avLst/>
                    </a:prstGeom>
                  </pic:spPr>
                </pic:pic>
              </a:graphicData>
            </a:graphic>
          </wp:anchor>
        </w:drawing>
      </w:r>
    </w:p>
    <w:p w14:paraId="67E33C13" w14:textId="77777777" w:rsidR="00EC314A" w:rsidRDefault="00EC314A" w:rsidP="00EC314A">
      <w:pPr>
        <w:spacing w:before="100" w:beforeAutospacing="1" w:after="100" w:afterAutospacing="1" w:line="240" w:lineRule="auto"/>
        <w:rPr>
          <w:rFonts w:eastAsia="Times New Roman" w:cstheme="minorHAnsi"/>
          <w:sz w:val="28"/>
          <w:szCs w:val="28"/>
          <w:lang w:val="en-GB" w:eastAsia="en-GB"/>
        </w:rPr>
      </w:pPr>
    </w:p>
    <w:p w14:paraId="61C1D9DC" w14:textId="77777777" w:rsidR="00EC314A" w:rsidRDefault="00EC314A" w:rsidP="00EC314A">
      <w:pPr>
        <w:spacing w:before="100" w:beforeAutospacing="1" w:after="100" w:afterAutospacing="1" w:line="240" w:lineRule="auto"/>
        <w:rPr>
          <w:rFonts w:eastAsia="Times New Roman" w:cstheme="minorHAnsi"/>
          <w:sz w:val="28"/>
          <w:szCs w:val="28"/>
          <w:lang w:val="en-GB" w:eastAsia="en-GB"/>
        </w:rPr>
      </w:pPr>
    </w:p>
    <w:p w14:paraId="0FC6FB4A" w14:textId="77777777" w:rsidR="00EC314A" w:rsidRDefault="00EC314A" w:rsidP="00EC314A">
      <w:pPr>
        <w:spacing w:before="100" w:beforeAutospacing="1" w:after="100" w:afterAutospacing="1" w:line="240" w:lineRule="auto"/>
        <w:rPr>
          <w:rFonts w:eastAsia="Times New Roman" w:cstheme="minorHAnsi"/>
          <w:sz w:val="28"/>
          <w:szCs w:val="28"/>
          <w:lang w:val="en-GB" w:eastAsia="en-GB"/>
        </w:rPr>
      </w:pPr>
    </w:p>
    <w:p w14:paraId="089BA33D" w14:textId="77777777" w:rsidR="00EC314A" w:rsidRPr="001F5B91" w:rsidRDefault="00EC314A" w:rsidP="00EC314A">
      <w:pPr>
        <w:spacing w:before="100" w:beforeAutospacing="1" w:after="100" w:afterAutospacing="1" w:line="240" w:lineRule="auto"/>
        <w:rPr>
          <w:rFonts w:eastAsia="Times New Roman" w:cstheme="minorHAnsi"/>
          <w:sz w:val="28"/>
          <w:szCs w:val="28"/>
          <w:lang w:val="en-GB" w:eastAsia="en-GB"/>
        </w:rPr>
      </w:pPr>
    </w:p>
    <w:p w14:paraId="47D247F1" w14:textId="77777777" w:rsidR="008F5E94" w:rsidRDefault="008F5E94" w:rsidP="008066DE">
      <w:pPr>
        <w:pStyle w:val="Heading2"/>
        <w:spacing w:line="276" w:lineRule="auto"/>
        <w:rPr>
          <w:rFonts w:ascii="Lato" w:hAnsi="Lato"/>
          <w:color w:val="345DAE"/>
          <w:lang w:val="en-GB"/>
        </w:rPr>
      </w:pPr>
    </w:p>
    <w:p w14:paraId="12CE1191" w14:textId="078136AC" w:rsidR="00721EA4" w:rsidRPr="008066DE" w:rsidRDefault="00721EA4" w:rsidP="008066DE">
      <w:pPr>
        <w:pStyle w:val="Heading2"/>
        <w:spacing w:line="276" w:lineRule="auto"/>
        <w:rPr>
          <w:rStyle w:val="wdyuqq"/>
          <w:rFonts w:ascii="Lato" w:hAnsi="Lato"/>
        </w:rPr>
      </w:pPr>
      <w:r>
        <w:rPr>
          <w:rFonts w:ascii="Lato" w:hAnsi="Lato"/>
          <w:color w:val="345DAE"/>
          <w:lang w:val="en-GB"/>
        </w:rPr>
        <w:t>Our Values</w:t>
      </w:r>
    </w:p>
    <w:p w14:paraId="0AE09350" w14:textId="7F3E4445" w:rsidR="00721EA4" w:rsidRPr="0070760F" w:rsidRDefault="00721EA4" w:rsidP="0070760F">
      <w:pPr>
        <w:rPr>
          <w:rFonts w:ascii="Lato" w:hAnsi="Lato"/>
          <w:sz w:val="28"/>
          <w:szCs w:val="28"/>
          <w:lang w:val="en-GB"/>
        </w:rPr>
      </w:pPr>
      <w:r w:rsidRPr="0070760F">
        <w:rPr>
          <w:rStyle w:val="wdyuqq"/>
          <w:rFonts w:ascii="Lato" w:hAnsi="Lato"/>
          <w:sz w:val="28"/>
          <w:szCs w:val="28"/>
        </w:rPr>
        <w:t>-We are</w:t>
      </w:r>
      <w:r w:rsidRPr="0070760F">
        <w:rPr>
          <w:rStyle w:val="wdyuqq"/>
          <w:rFonts w:ascii="Lato" w:hAnsi="Lato"/>
          <w:b/>
          <w:bCs/>
          <w:sz w:val="28"/>
          <w:szCs w:val="28"/>
        </w:rPr>
        <w:t xml:space="preserve"> </w:t>
      </w:r>
      <w:r w:rsidRPr="0070760F">
        <w:rPr>
          <w:rStyle w:val="wdyuqq"/>
          <w:rFonts w:ascii="Lato" w:hAnsi="Lato"/>
          <w:b/>
          <w:bCs/>
          <w:color w:val="ED7422"/>
          <w:sz w:val="28"/>
          <w:szCs w:val="28"/>
        </w:rPr>
        <w:t>Supportive</w:t>
      </w:r>
      <w:r w:rsidRPr="0070760F">
        <w:rPr>
          <w:rStyle w:val="wdyuqq"/>
          <w:rFonts w:ascii="Lato" w:hAnsi="Lato"/>
          <w:color w:val="345DAE"/>
          <w:sz w:val="28"/>
          <w:szCs w:val="28"/>
        </w:rPr>
        <w:t xml:space="preserve"> </w:t>
      </w:r>
      <w:r w:rsidRPr="0070760F">
        <w:rPr>
          <w:rStyle w:val="wdyuqq"/>
          <w:rFonts w:ascii="Lato" w:hAnsi="Lato"/>
          <w:sz w:val="28"/>
          <w:szCs w:val="28"/>
        </w:rPr>
        <w:t>by promoting opportunities for everyone so they can reach their full potential</w:t>
      </w:r>
    </w:p>
    <w:p w14:paraId="64801EE1"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 xml:space="preserve">-We are very </w:t>
      </w:r>
      <w:r w:rsidRPr="0070760F">
        <w:rPr>
          <w:rStyle w:val="wdyuqq"/>
          <w:rFonts w:ascii="Lato" w:hAnsi="Lato"/>
          <w:b/>
          <w:bCs/>
          <w:color w:val="ED7422"/>
          <w:sz w:val="28"/>
          <w:szCs w:val="28"/>
        </w:rPr>
        <w:t>Ambitious</w:t>
      </w:r>
      <w:r w:rsidRPr="0070760F">
        <w:rPr>
          <w:rStyle w:val="wdyuqq"/>
          <w:rFonts w:ascii="Lato" w:hAnsi="Lato"/>
          <w:color w:val="345DAE"/>
          <w:sz w:val="28"/>
          <w:szCs w:val="28"/>
        </w:rPr>
        <w:t xml:space="preserve"> </w:t>
      </w:r>
      <w:r w:rsidRPr="0070760F">
        <w:rPr>
          <w:rStyle w:val="wdyuqq"/>
          <w:rFonts w:ascii="Lato" w:hAnsi="Lato"/>
          <w:sz w:val="28"/>
          <w:szCs w:val="28"/>
        </w:rPr>
        <w:t>to provide the best possible outcomes for the people who use our services</w:t>
      </w:r>
    </w:p>
    <w:p w14:paraId="222D8E22"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-We are</w:t>
      </w:r>
      <w:r w:rsidRPr="0070760F">
        <w:rPr>
          <w:rStyle w:val="wdyuqq"/>
          <w:rFonts w:ascii="Lato" w:hAnsi="Lato"/>
          <w:b/>
          <w:bCs/>
          <w:sz w:val="28"/>
          <w:szCs w:val="28"/>
        </w:rPr>
        <w:t xml:space="preserve"> </w:t>
      </w:r>
      <w:r w:rsidRPr="0070760F">
        <w:rPr>
          <w:rStyle w:val="wdyuqq"/>
          <w:rFonts w:ascii="Lato" w:hAnsi="Lato"/>
          <w:b/>
          <w:bCs/>
          <w:color w:val="ED7422"/>
          <w:sz w:val="28"/>
          <w:szCs w:val="28"/>
        </w:rPr>
        <w:t>Loyal</w:t>
      </w:r>
      <w:r w:rsidRPr="0070760F">
        <w:rPr>
          <w:rStyle w:val="wdyuqq"/>
          <w:rFonts w:ascii="Lato" w:hAnsi="Lato"/>
          <w:color w:val="345DAE"/>
          <w:sz w:val="28"/>
          <w:szCs w:val="28"/>
        </w:rPr>
        <w:t xml:space="preserve"> </w:t>
      </w:r>
      <w:r w:rsidRPr="0070760F">
        <w:rPr>
          <w:rStyle w:val="wdyuqq"/>
          <w:rFonts w:ascii="Lato" w:hAnsi="Lato"/>
          <w:sz w:val="28"/>
          <w:szCs w:val="28"/>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-We are</w:t>
      </w:r>
      <w:r w:rsidRPr="0070760F">
        <w:rPr>
          <w:rStyle w:val="wdyuqq"/>
          <w:rFonts w:ascii="Lato" w:hAnsi="Lato"/>
          <w:b/>
          <w:bCs/>
          <w:sz w:val="28"/>
          <w:szCs w:val="28"/>
        </w:rPr>
        <w:t xml:space="preserve"> </w:t>
      </w:r>
      <w:r w:rsidRPr="0070760F">
        <w:rPr>
          <w:rStyle w:val="wdyuqq"/>
          <w:rFonts w:ascii="Lato" w:hAnsi="Lato"/>
          <w:b/>
          <w:bCs/>
          <w:color w:val="ED7422"/>
          <w:sz w:val="28"/>
          <w:szCs w:val="28"/>
        </w:rPr>
        <w:t>Unique</w:t>
      </w:r>
      <w:r w:rsidRPr="0070760F">
        <w:rPr>
          <w:rStyle w:val="wdyuqq"/>
          <w:rFonts w:ascii="Lato" w:hAnsi="Lato"/>
          <w:color w:val="345DAE"/>
          <w:sz w:val="28"/>
          <w:szCs w:val="28"/>
        </w:rPr>
        <w:t xml:space="preserve"> </w:t>
      </w:r>
      <w:r w:rsidRPr="0070760F">
        <w:rPr>
          <w:rStyle w:val="wdyuqq"/>
          <w:rFonts w:ascii="Lato" w:hAnsi="Lato"/>
          <w:sz w:val="28"/>
          <w:szCs w:val="28"/>
        </w:rPr>
        <w:t>because we are ambitious and innovative about the diversity of the services that we provide without compromising quality</w:t>
      </w:r>
    </w:p>
    <w:p w14:paraId="0106352C" w14:textId="77777777" w:rsidR="00721EA4" w:rsidRPr="0070760F" w:rsidRDefault="00721EA4" w:rsidP="0070760F">
      <w:pPr>
        <w:rPr>
          <w:rStyle w:val="wdyuqq"/>
          <w:rFonts w:ascii="Lato" w:hAnsi="Lato"/>
          <w:sz w:val="28"/>
          <w:szCs w:val="28"/>
          <w:lang w:val="en-GB"/>
        </w:rPr>
      </w:pPr>
      <w:r w:rsidRPr="0070760F">
        <w:rPr>
          <w:rStyle w:val="wdyuqq"/>
          <w:rFonts w:ascii="Lato" w:hAnsi="Lato"/>
          <w:sz w:val="28"/>
          <w:szCs w:val="28"/>
        </w:rPr>
        <w:t xml:space="preserve">-We are </w:t>
      </w:r>
      <w:r w:rsidRPr="0070760F">
        <w:rPr>
          <w:rStyle w:val="wdyuqq"/>
          <w:rFonts w:ascii="Lato" w:hAnsi="Lato"/>
          <w:b/>
          <w:bCs/>
          <w:color w:val="ED7422"/>
          <w:sz w:val="28"/>
          <w:szCs w:val="28"/>
        </w:rPr>
        <w:t>Transparent</w:t>
      </w:r>
      <w:r w:rsidRPr="0070760F">
        <w:rPr>
          <w:rStyle w:val="wdyuqq"/>
          <w:rFonts w:ascii="Lato" w:hAnsi="Lato"/>
          <w:color w:val="345DAE"/>
          <w:sz w:val="28"/>
          <w:szCs w:val="28"/>
        </w:rPr>
        <w:t xml:space="preserve"> </w:t>
      </w:r>
      <w:r w:rsidRPr="0070760F">
        <w:rPr>
          <w:rStyle w:val="wdyuqq"/>
          <w:rFonts w:ascii="Lato" w:hAnsi="Lato"/>
          <w:sz w:val="28"/>
          <w:szCs w:val="28"/>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70760F" w:rsidRDefault="00721EA4" w:rsidP="0070760F">
      <w:pPr>
        <w:rPr>
          <w:rStyle w:val="wdyuqq"/>
          <w:rFonts w:ascii="Lato" w:hAnsi="Lato"/>
          <w:sz w:val="28"/>
          <w:szCs w:val="28"/>
          <w:lang w:val="en-GB"/>
        </w:rPr>
      </w:pPr>
      <w:r w:rsidRPr="0070760F">
        <w:rPr>
          <w:rStyle w:val="wdyuqq"/>
          <w:rFonts w:ascii="Lato" w:hAnsi="Lato"/>
          <w:sz w:val="28"/>
          <w:szCs w:val="28"/>
        </w:rPr>
        <w:t xml:space="preserve">-We are </w:t>
      </w:r>
      <w:r w:rsidRPr="0070760F">
        <w:rPr>
          <w:rStyle w:val="wdyuqq"/>
          <w:rFonts w:ascii="Lato" w:hAnsi="Lato"/>
          <w:b/>
          <w:bCs/>
          <w:color w:val="ED7422"/>
          <w:sz w:val="28"/>
          <w:szCs w:val="28"/>
        </w:rPr>
        <w:t>Engaging</w:t>
      </w:r>
      <w:r w:rsidRPr="0070760F">
        <w:rPr>
          <w:rStyle w:val="wdyuqq"/>
          <w:rFonts w:ascii="Lato" w:hAnsi="Lato"/>
          <w:color w:val="345DAE"/>
          <w:sz w:val="28"/>
          <w:szCs w:val="28"/>
        </w:rPr>
        <w:t xml:space="preserve"> </w:t>
      </w:r>
      <w:r w:rsidRPr="0070760F">
        <w:rPr>
          <w:rStyle w:val="wdyuqq"/>
          <w:rFonts w:ascii="Lato" w:hAnsi="Lato"/>
          <w:sz w:val="28"/>
          <w:szCs w:val="28"/>
        </w:rPr>
        <w:t>because we work in partnership with the people that we support, our staff and all our stakeholders</w:t>
      </w:r>
    </w:p>
    <w:p w14:paraId="3A2CB498" w14:textId="77777777" w:rsidR="00721EA4" w:rsidRPr="0070760F" w:rsidRDefault="00721EA4" w:rsidP="0070760F">
      <w:pPr>
        <w:rPr>
          <w:rFonts w:ascii="Lato" w:hAnsi="Lato"/>
          <w:sz w:val="28"/>
          <w:szCs w:val="28"/>
          <w:lang w:val="en-GB"/>
        </w:rPr>
      </w:pPr>
      <w:r w:rsidRPr="0070760F">
        <w:rPr>
          <w:rStyle w:val="wdyuqq"/>
          <w:rFonts w:ascii="Lato" w:hAnsi="Lato"/>
          <w:sz w:val="28"/>
          <w:szCs w:val="28"/>
        </w:rPr>
        <w:t xml:space="preserve">-We encourage everyone to experience a </w:t>
      </w:r>
      <w:r w:rsidRPr="0070760F">
        <w:rPr>
          <w:rStyle w:val="wdyuqq"/>
          <w:rFonts w:ascii="Lato" w:hAnsi="Lato"/>
          <w:b/>
          <w:bCs/>
          <w:color w:val="ED7422"/>
          <w:sz w:val="28"/>
          <w:szCs w:val="28"/>
        </w:rPr>
        <w:t>Meaningful</w:t>
      </w:r>
      <w:r w:rsidRPr="0070760F">
        <w:rPr>
          <w:rStyle w:val="wdyuqq"/>
          <w:rFonts w:ascii="Lato" w:hAnsi="Lato"/>
          <w:color w:val="345DAE"/>
          <w:sz w:val="28"/>
          <w:szCs w:val="28"/>
        </w:rPr>
        <w:t xml:space="preserve"> </w:t>
      </w:r>
      <w:r w:rsidRPr="0070760F">
        <w:rPr>
          <w:rStyle w:val="wdyuqq"/>
          <w:rFonts w:ascii="Lato" w:hAnsi="Lato"/>
          <w:sz w:val="28"/>
          <w:szCs w:val="28"/>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drawing>
          <wp:anchor distT="0" distB="0" distL="114300" distR="114300" simplePos="0" relativeHeight="251662336" behindDoc="0" locked="0" layoutInCell="1" allowOverlap="1" wp14:anchorId="6A71C2B7" wp14:editId="7EE0CEEE">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721EA4">
      <w:pPr>
        <w:jc w:val="center"/>
        <w:rPr>
          <w:rFonts w:ascii="Lato" w:hAnsi="Lato"/>
          <w:b/>
          <w:bCs/>
          <w:color w:val="345DAE"/>
          <w:sz w:val="36"/>
          <w:szCs w:val="36"/>
          <w:lang w:val="en-GB"/>
        </w:rPr>
      </w:pPr>
    </w:p>
    <w:p w14:paraId="189A1CA9" w14:textId="6946B87C" w:rsidR="003A1504" w:rsidRPr="00892BC3" w:rsidRDefault="00721EA4" w:rsidP="00892BC3">
      <w:pPr>
        <w:pStyle w:val="Heading1"/>
        <w:spacing w:line="276" w:lineRule="auto"/>
        <w:rPr>
          <w:rFonts w:ascii="Lato" w:hAnsi="Lato"/>
          <w:color w:val="345DAE"/>
          <w:lang w:val="en-GB"/>
        </w:rPr>
      </w:pPr>
      <w:r>
        <w:rPr>
          <w:rFonts w:ascii="Lato" w:hAnsi="Lato"/>
          <w:color w:val="345DAE"/>
          <w:lang w:val="en-GB"/>
        </w:rPr>
        <w:t>Knowledge, skills and competency</w:t>
      </w:r>
    </w:p>
    <w:p w14:paraId="7F2FC0A3" w14:textId="77777777" w:rsidR="003A1504" w:rsidRPr="002C4934" w:rsidRDefault="003A1504" w:rsidP="003A1504">
      <w:pPr>
        <w:spacing w:line="278" w:lineRule="auto"/>
        <w:rPr>
          <w:b/>
          <w:bCs/>
          <w:sz w:val="28"/>
          <w:szCs w:val="28"/>
        </w:rPr>
      </w:pPr>
      <w:r w:rsidRPr="002C4934">
        <w:rPr>
          <w:b/>
          <w:bCs/>
          <w:sz w:val="28"/>
          <w:szCs w:val="28"/>
        </w:rPr>
        <w:t>Person Specification</w:t>
      </w:r>
    </w:p>
    <w:tbl>
      <w:tblPr>
        <w:tblpPr w:leftFromText="180" w:rightFromText="180" w:vertAnchor="text" w:tblpY="1"/>
        <w:tblOverlap w:val="never"/>
        <w:tblW w:w="9209" w:type="dxa"/>
        <w:tblCellMar>
          <w:top w:w="15" w:type="dxa"/>
          <w:left w:w="15" w:type="dxa"/>
          <w:bottom w:w="15" w:type="dxa"/>
          <w:right w:w="15" w:type="dxa"/>
        </w:tblCellMar>
        <w:tblLook w:val="04A0" w:firstRow="1" w:lastRow="0" w:firstColumn="1" w:lastColumn="0" w:noHBand="0" w:noVBand="1"/>
      </w:tblPr>
      <w:tblGrid>
        <w:gridCol w:w="2285"/>
        <w:gridCol w:w="3380"/>
        <w:gridCol w:w="3544"/>
      </w:tblGrid>
      <w:tr w:rsidR="003A1504" w:rsidRPr="002C4934" w14:paraId="67662A50" w14:textId="77777777" w:rsidTr="005561FB">
        <w:trPr>
          <w:tblHeader/>
        </w:trPr>
        <w:tc>
          <w:tcPr>
            <w:tcW w:w="0" w:type="auto"/>
            <w:tcBorders>
              <w:top w:val="single" w:sz="4" w:space="0" w:color="auto"/>
              <w:left w:val="single" w:sz="4" w:space="0" w:color="auto"/>
              <w:right w:val="single" w:sz="4" w:space="0" w:color="auto"/>
            </w:tcBorders>
            <w:vAlign w:val="center"/>
            <w:hideMark/>
          </w:tcPr>
          <w:p w14:paraId="65FE3103" w14:textId="77777777" w:rsidR="003A1504" w:rsidRPr="002C4934" w:rsidRDefault="003A1504" w:rsidP="00725B76">
            <w:pPr>
              <w:spacing w:line="278" w:lineRule="auto"/>
              <w:rPr>
                <w:b/>
                <w:bCs/>
                <w:sz w:val="28"/>
                <w:szCs w:val="28"/>
              </w:rPr>
            </w:pPr>
            <w:r w:rsidRPr="002C4934">
              <w:rPr>
                <w:b/>
                <w:bCs/>
                <w:sz w:val="28"/>
                <w:szCs w:val="28"/>
              </w:rPr>
              <w:t>Criteria</w:t>
            </w:r>
          </w:p>
        </w:tc>
        <w:tc>
          <w:tcPr>
            <w:tcW w:w="3380" w:type="dxa"/>
            <w:tcBorders>
              <w:top w:val="single" w:sz="4" w:space="0" w:color="auto"/>
            </w:tcBorders>
            <w:vAlign w:val="center"/>
            <w:hideMark/>
          </w:tcPr>
          <w:p w14:paraId="63AB2D69" w14:textId="77777777" w:rsidR="003A1504" w:rsidRPr="002C4934" w:rsidRDefault="003A1504" w:rsidP="00725B76">
            <w:pPr>
              <w:spacing w:line="278" w:lineRule="auto"/>
              <w:rPr>
                <w:b/>
                <w:bCs/>
                <w:sz w:val="28"/>
                <w:szCs w:val="28"/>
              </w:rPr>
            </w:pPr>
            <w:r w:rsidRPr="002C4934">
              <w:rPr>
                <w:b/>
                <w:bCs/>
                <w:sz w:val="28"/>
                <w:szCs w:val="28"/>
              </w:rPr>
              <w:t>Essential</w:t>
            </w:r>
          </w:p>
        </w:tc>
        <w:tc>
          <w:tcPr>
            <w:tcW w:w="3544" w:type="dxa"/>
            <w:tcBorders>
              <w:top w:val="single" w:sz="4" w:space="0" w:color="auto"/>
              <w:left w:val="single" w:sz="4" w:space="0" w:color="auto"/>
              <w:right w:val="single" w:sz="4" w:space="0" w:color="auto"/>
            </w:tcBorders>
            <w:vAlign w:val="center"/>
            <w:hideMark/>
          </w:tcPr>
          <w:p w14:paraId="38F9EF82" w14:textId="77777777" w:rsidR="003A1504" w:rsidRPr="002C4934" w:rsidRDefault="003A1504" w:rsidP="00725B76">
            <w:pPr>
              <w:spacing w:line="278" w:lineRule="auto"/>
              <w:rPr>
                <w:b/>
                <w:bCs/>
                <w:sz w:val="28"/>
                <w:szCs w:val="28"/>
              </w:rPr>
            </w:pPr>
            <w:r w:rsidRPr="002C4934">
              <w:rPr>
                <w:b/>
                <w:bCs/>
                <w:sz w:val="28"/>
                <w:szCs w:val="28"/>
              </w:rPr>
              <w:t>Desirable</w:t>
            </w:r>
          </w:p>
        </w:tc>
      </w:tr>
      <w:tr w:rsidR="003A1504" w:rsidRPr="002C4934" w14:paraId="0E5318A6" w14:textId="77777777" w:rsidTr="005561FB">
        <w:tc>
          <w:tcPr>
            <w:tcW w:w="0" w:type="auto"/>
            <w:tcBorders>
              <w:top w:val="single" w:sz="4" w:space="0" w:color="auto"/>
              <w:left w:val="single" w:sz="4" w:space="0" w:color="auto"/>
              <w:bottom w:val="single" w:sz="4" w:space="0" w:color="auto"/>
              <w:right w:val="single" w:sz="4" w:space="0" w:color="auto"/>
            </w:tcBorders>
            <w:vAlign w:val="center"/>
            <w:hideMark/>
          </w:tcPr>
          <w:p w14:paraId="557221F8" w14:textId="77777777" w:rsidR="003A1504" w:rsidRPr="002C4934" w:rsidRDefault="003A1504" w:rsidP="00725B76">
            <w:pPr>
              <w:spacing w:line="278" w:lineRule="auto"/>
              <w:rPr>
                <w:sz w:val="28"/>
                <w:szCs w:val="28"/>
              </w:rPr>
            </w:pPr>
            <w:r w:rsidRPr="002C4934">
              <w:rPr>
                <w:b/>
                <w:bCs/>
                <w:sz w:val="28"/>
                <w:szCs w:val="28"/>
              </w:rPr>
              <w:t>Qualifications</w:t>
            </w:r>
          </w:p>
        </w:tc>
        <w:tc>
          <w:tcPr>
            <w:tcW w:w="3380" w:type="dxa"/>
            <w:tcBorders>
              <w:top w:val="single" w:sz="4" w:space="0" w:color="auto"/>
              <w:left w:val="single" w:sz="4" w:space="0" w:color="auto"/>
              <w:bottom w:val="single" w:sz="4" w:space="0" w:color="auto"/>
            </w:tcBorders>
            <w:vAlign w:val="center"/>
          </w:tcPr>
          <w:p w14:paraId="168DF7F2" w14:textId="1E2DF082" w:rsidR="003A1504" w:rsidRPr="002C4934" w:rsidRDefault="006F0E9D" w:rsidP="00725B76">
            <w:pPr>
              <w:spacing w:line="278" w:lineRule="auto"/>
              <w:rPr>
                <w:sz w:val="28"/>
                <w:szCs w:val="28"/>
              </w:rPr>
            </w:pPr>
            <w:r>
              <w:rPr>
                <w:sz w:val="28"/>
                <w:szCs w:val="28"/>
              </w:rPr>
              <w:t xml:space="preserve">Registered Nurse with the Nursing </w:t>
            </w:r>
            <w:r w:rsidR="00892BC3">
              <w:rPr>
                <w:sz w:val="28"/>
                <w:szCs w:val="28"/>
              </w:rPr>
              <w:t>and Midwifery Council (NMC)</w:t>
            </w:r>
          </w:p>
        </w:tc>
        <w:tc>
          <w:tcPr>
            <w:tcW w:w="3544" w:type="dxa"/>
            <w:tcBorders>
              <w:top w:val="single" w:sz="4" w:space="0" w:color="auto"/>
              <w:left w:val="single" w:sz="4" w:space="0" w:color="auto"/>
              <w:bottom w:val="single" w:sz="4" w:space="0" w:color="auto"/>
              <w:right w:val="single" w:sz="4" w:space="0" w:color="auto"/>
            </w:tcBorders>
            <w:vAlign w:val="center"/>
          </w:tcPr>
          <w:p w14:paraId="5F6DB203" w14:textId="6190A711" w:rsidR="003A1504" w:rsidRPr="002C4934" w:rsidRDefault="005561FB" w:rsidP="00725B76">
            <w:pPr>
              <w:spacing w:line="278" w:lineRule="auto"/>
              <w:rPr>
                <w:sz w:val="28"/>
                <w:szCs w:val="28"/>
              </w:rPr>
            </w:pPr>
            <w:r w:rsidRPr="005561FB">
              <w:rPr>
                <w:sz w:val="28"/>
                <w:szCs w:val="28"/>
              </w:rPr>
              <w:t xml:space="preserve">Level 5 Diploma in Leadership for Residential Childcare (for home-based component); additional specialist training in </w:t>
            </w:r>
            <w:proofErr w:type="spellStart"/>
            <w:r w:rsidRPr="005561FB">
              <w:rPr>
                <w:sz w:val="28"/>
                <w:szCs w:val="28"/>
              </w:rPr>
              <w:t>paediatrics</w:t>
            </w:r>
            <w:proofErr w:type="spellEnd"/>
            <w:r w:rsidRPr="005561FB">
              <w:rPr>
                <w:sz w:val="28"/>
                <w:szCs w:val="28"/>
              </w:rPr>
              <w:t>, CAMHS, or children’s complex needs</w:t>
            </w:r>
          </w:p>
        </w:tc>
      </w:tr>
      <w:tr w:rsidR="003A1504" w:rsidRPr="002C4934" w14:paraId="7EE43D0C" w14:textId="77777777" w:rsidTr="005561FB">
        <w:tc>
          <w:tcPr>
            <w:tcW w:w="0" w:type="auto"/>
            <w:tcBorders>
              <w:left w:val="single" w:sz="4" w:space="0" w:color="auto"/>
              <w:bottom w:val="single" w:sz="4" w:space="0" w:color="auto"/>
            </w:tcBorders>
            <w:vAlign w:val="center"/>
            <w:hideMark/>
          </w:tcPr>
          <w:p w14:paraId="24E55FF0" w14:textId="77777777" w:rsidR="003A1504" w:rsidRPr="002C4934" w:rsidRDefault="003A1504" w:rsidP="00725B76">
            <w:pPr>
              <w:spacing w:line="278" w:lineRule="auto"/>
              <w:rPr>
                <w:sz w:val="28"/>
                <w:szCs w:val="28"/>
              </w:rPr>
            </w:pPr>
            <w:r w:rsidRPr="002C4934">
              <w:rPr>
                <w:b/>
                <w:bCs/>
                <w:sz w:val="28"/>
                <w:szCs w:val="28"/>
              </w:rPr>
              <w:t>Experience</w:t>
            </w:r>
          </w:p>
        </w:tc>
        <w:tc>
          <w:tcPr>
            <w:tcW w:w="3380" w:type="dxa"/>
            <w:tcBorders>
              <w:left w:val="single" w:sz="4" w:space="0" w:color="auto"/>
              <w:bottom w:val="single" w:sz="4" w:space="0" w:color="auto"/>
            </w:tcBorders>
            <w:vAlign w:val="center"/>
          </w:tcPr>
          <w:p w14:paraId="0E9E468B" w14:textId="38E39544" w:rsidR="003A1504" w:rsidRPr="002C4934" w:rsidRDefault="000D77B2" w:rsidP="00725B76">
            <w:pPr>
              <w:spacing w:line="278" w:lineRule="auto"/>
              <w:rPr>
                <w:sz w:val="28"/>
                <w:szCs w:val="28"/>
              </w:rPr>
            </w:pPr>
            <w:r w:rsidRPr="000D77B2">
              <w:rPr>
                <w:sz w:val="28"/>
                <w:szCs w:val="28"/>
              </w:rPr>
              <w:t xml:space="preserve">Minimum 2 years post-registration experience; experience working with children and young people with complex health, emotional, or </w:t>
            </w:r>
            <w:proofErr w:type="spellStart"/>
            <w:r w:rsidRPr="000D77B2">
              <w:rPr>
                <w:sz w:val="28"/>
                <w:szCs w:val="28"/>
              </w:rPr>
              <w:t>behavioural</w:t>
            </w:r>
            <w:proofErr w:type="spellEnd"/>
            <w:r w:rsidRPr="000D77B2">
              <w:rPr>
                <w:sz w:val="28"/>
                <w:szCs w:val="28"/>
              </w:rPr>
              <w:t xml:space="preserve"> needs; experience in multidisciplinary teams</w:t>
            </w:r>
          </w:p>
        </w:tc>
        <w:tc>
          <w:tcPr>
            <w:tcW w:w="3544" w:type="dxa"/>
            <w:tcBorders>
              <w:left w:val="single" w:sz="4" w:space="0" w:color="auto"/>
              <w:bottom w:val="single" w:sz="4" w:space="0" w:color="auto"/>
              <w:right w:val="single" w:sz="4" w:space="0" w:color="auto"/>
            </w:tcBorders>
            <w:vAlign w:val="center"/>
          </w:tcPr>
          <w:p w14:paraId="6904F97E" w14:textId="1DF07108" w:rsidR="003A1504" w:rsidRPr="002C4934" w:rsidRDefault="00252047" w:rsidP="00725B76">
            <w:pPr>
              <w:spacing w:line="278" w:lineRule="auto"/>
              <w:rPr>
                <w:sz w:val="28"/>
                <w:szCs w:val="28"/>
              </w:rPr>
            </w:pPr>
            <w:r w:rsidRPr="00252047">
              <w:rPr>
                <w:sz w:val="28"/>
                <w:szCs w:val="28"/>
              </w:rPr>
              <w:t>Experience in children’s residential care and/or school-based health settings; experience in Wales regulatory environments (CIW, HIW)</w:t>
            </w:r>
          </w:p>
        </w:tc>
      </w:tr>
      <w:tr w:rsidR="003A1504" w:rsidRPr="002C4934" w14:paraId="6E9AD120" w14:textId="77777777" w:rsidTr="005561FB">
        <w:tc>
          <w:tcPr>
            <w:tcW w:w="0" w:type="auto"/>
            <w:tcBorders>
              <w:top w:val="single" w:sz="4" w:space="0" w:color="auto"/>
              <w:left w:val="single" w:sz="4" w:space="0" w:color="auto"/>
              <w:bottom w:val="single" w:sz="4" w:space="0" w:color="auto"/>
              <w:right w:val="single" w:sz="4" w:space="0" w:color="auto"/>
            </w:tcBorders>
            <w:vAlign w:val="center"/>
            <w:hideMark/>
          </w:tcPr>
          <w:p w14:paraId="1506F33E" w14:textId="77777777" w:rsidR="003A1504" w:rsidRPr="002C4934" w:rsidRDefault="003A1504" w:rsidP="00725B76">
            <w:pPr>
              <w:spacing w:line="278" w:lineRule="auto"/>
              <w:rPr>
                <w:sz w:val="28"/>
                <w:szCs w:val="28"/>
              </w:rPr>
            </w:pPr>
            <w:r w:rsidRPr="002C4934">
              <w:rPr>
                <w:b/>
                <w:bCs/>
                <w:sz w:val="28"/>
                <w:szCs w:val="28"/>
              </w:rPr>
              <w:t>Knowledge</w:t>
            </w:r>
          </w:p>
        </w:tc>
        <w:tc>
          <w:tcPr>
            <w:tcW w:w="3380" w:type="dxa"/>
            <w:tcBorders>
              <w:top w:val="single" w:sz="4" w:space="0" w:color="auto"/>
              <w:left w:val="single" w:sz="4" w:space="0" w:color="auto"/>
              <w:bottom w:val="single" w:sz="4" w:space="0" w:color="auto"/>
            </w:tcBorders>
            <w:vAlign w:val="center"/>
          </w:tcPr>
          <w:p w14:paraId="46AE4AFE" w14:textId="50445708" w:rsidR="003A1504" w:rsidRPr="002C4934" w:rsidRDefault="00FB79BB" w:rsidP="00725B76">
            <w:pPr>
              <w:spacing w:line="278" w:lineRule="auto"/>
              <w:rPr>
                <w:sz w:val="28"/>
                <w:szCs w:val="28"/>
              </w:rPr>
            </w:pPr>
            <w:r w:rsidRPr="00FB79BB">
              <w:rPr>
                <w:sz w:val="28"/>
                <w:szCs w:val="28"/>
              </w:rPr>
              <w:t>Understanding of safeguarding, child development, and trauma-informed care; knowledge of NMC standards, CIW and HIW guidance</w:t>
            </w:r>
          </w:p>
        </w:tc>
        <w:tc>
          <w:tcPr>
            <w:tcW w:w="3544" w:type="dxa"/>
            <w:tcBorders>
              <w:top w:val="single" w:sz="4" w:space="0" w:color="auto"/>
              <w:left w:val="single" w:sz="4" w:space="0" w:color="auto"/>
              <w:bottom w:val="single" w:sz="4" w:space="0" w:color="auto"/>
              <w:right w:val="single" w:sz="4" w:space="0" w:color="auto"/>
            </w:tcBorders>
            <w:vAlign w:val="center"/>
          </w:tcPr>
          <w:p w14:paraId="277FD854" w14:textId="6BA767C3" w:rsidR="003A1504" w:rsidRPr="002C4934" w:rsidRDefault="00FB79BB" w:rsidP="00725B76">
            <w:pPr>
              <w:spacing w:line="278" w:lineRule="auto"/>
              <w:rPr>
                <w:sz w:val="28"/>
                <w:szCs w:val="28"/>
              </w:rPr>
            </w:pPr>
            <w:r w:rsidRPr="00FB79BB">
              <w:rPr>
                <w:sz w:val="28"/>
                <w:szCs w:val="28"/>
              </w:rPr>
              <w:t>Knowledge of school health policies and educational wellbeing initiatives; understanding of Welsh Government children’s care standards</w:t>
            </w:r>
          </w:p>
        </w:tc>
      </w:tr>
      <w:tr w:rsidR="003A1504" w:rsidRPr="002C4934" w14:paraId="7A63D199" w14:textId="77777777" w:rsidTr="005561FB">
        <w:tc>
          <w:tcPr>
            <w:tcW w:w="0" w:type="auto"/>
            <w:tcBorders>
              <w:top w:val="single" w:sz="4" w:space="0" w:color="auto"/>
              <w:left w:val="single" w:sz="4" w:space="0" w:color="auto"/>
              <w:bottom w:val="single" w:sz="4" w:space="0" w:color="auto"/>
              <w:right w:val="single" w:sz="4" w:space="0" w:color="auto"/>
            </w:tcBorders>
            <w:vAlign w:val="center"/>
            <w:hideMark/>
          </w:tcPr>
          <w:p w14:paraId="4455A4D2" w14:textId="77777777" w:rsidR="003A1504" w:rsidRPr="002C4934" w:rsidRDefault="003A1504" w:rsidP="00725B76">
            <w:pPr>
              <w:spacing w:line="278" w:lineRule="auto"/>
              <w:rPr>
                <w:sz w:val="28"/>
                <w:szCs w:val="28"/>
              </w:rPr>
            </w:pPr>
            <w:r w:rsidRPr="002C4934">
              <w:rPr>
                <w:b/>
                <w:bCs/>
                <w:sz w:val="28"/>
                <w:szCs w:val="28"/>
              </w:rPr>
              <w:t>Skills and Abilities</w:t>
            </w:r>
          </w:p>
        </w:tc>
        <w:tc>
          <w:tcPr>
            <w:tcW w:w="3380" w:type="dxa"/>
            <w:tcBorders>
              <w:top w:val="single" w:sz="4" w:space="0" w:color="auto"/>
              <w:left w:val="single" w:sz="4" w:space="0" w:color="auto"/>
              <w:bottom w:val="single" w:sz="4" w:space="0" w:color="auto"/>
            </w:tcBorders>
            <w:vAlign w:val="center"/>
          </w:tcPr>
          <w:p w14:paraId="24A0F138" w14:textId="11C03BA0" w:rsidR="003A1504" w:rsidRPr="002C4934" w:rsidRDefault="00D26D6F" w:rsidP="00725B76">
            <w:pPr>
              <w:spacing w:line="278" w:lineRule="auto"/>
              <w:rPr>
                <w:sz w:val="28"/>
                <w:szCs w:val="28"/>
              </w:rPr>
            </w:pPr>
            <w:r w:rsidRPr="00D26D6F">
              <w:rPr>
                <w:sz w:val="28"/>
                <w:szCs w:val="28"/>
              </w:rPr>
              <w:t xml:space="preserve">Ability to assess, plan, and deliver </w:t>
            </w:r>
            <w:proofErr w:type="spellStart"/>
            <w:r w:rsidRPr="00D26D6F">
              <w:rPr>
                <w:sz w:val="28"/>
                <w:szCs w:val="28"/>
              </w:rPr>
              <w:t>individualised</w:t>
            </w:r>
            <w:proofErr w:type="spellEnd"/>
            <w:r w:rsidRPr="00D26D6F">
              <w:rPr>
                <w:sz w:val="28"/>
                <w:szCs w:val="28"/>
              </w:rPr>
              <w:t xml:space="preserve"> nursing care; medication administration and clinical record-keeping; excellent communication, interpersonal, and </w:t>
            </w:r>
            <w:proofErr w:type="spellStart"/>
            <w:r w:rsidRPr="00D26D6F">
              <w:rPr>
                <w:sz w:val="28"/>
                <w:szCs w:val="28"/>
              </w:rPr>
              <w:t>organisational</w:t>
            </w:r>
            <w:proofErr w:type="spellEnd"/>
            <w:r w:rsidRPr="00D26D6F">
              <w:rPr>
                <w:sz w:val="28"/>
                <w:szCs w:val="28"/>
              </w:rPr>
              <w:t xml:space="preserve"> skills; ability to manage competing priorities across two settings</w:t>
            </w:r>
          </w:p>
        </w:tc>
        <w:tc>
          <w:tcPr>
            <w:tcW w:w="3544" w:type="dxa"/>
            <w:tcBorders>
              <w:top w:val="single" w:sz="4" w:space="0" w:color="auto"/>
              <w:left w:val="single" w:sz="4" w:space="0" w:color="auto"/>
              <w:bottom w:val="single" w:sz="4" w:space="0" w:color="auto"/>
              <w:right w:val="single" w:sz="4" w:space="0" w:color="auto"/>
            </w:tcBorders>
            <w:vAlign w:val="center"/>
          </w:tcPr>
          <w:p w14:paraId="4D52BE85" w14:textId="270C811B" w:rsidR="003A1504" w:rsidRPr="002C4934" w:rsidRDefault="00D26D6F" w:rsidP="00725B76">
            <w:pPr>
              <w:spacing w:line="278" w:lineRule="auto"/>
              <w:rPr>
                <w:sz w:val="28"/>
                <w:szCs w:val="28"/>
              </w:rPr>
            </w:pPr>
            <w:r w:rsidRPr="00D26D6F">
              <w:rPr>
                <w:sz w:val="28"/>
                <w:szCs w:val="28"/>
              </w:rPr>
              <w:t>Ability to deliver staff training and mentoring; reflective practice and quality improvement skills</w:t>
            </w:r>
          </w:p>
        </w:tc>
      </w:tr>
      <w:tr w:rsidR="003A1504" w:rsidRPr="002C4934" w14:paraId="7DA86853" w14:textId="77777777" w:rsidTr="005561FB">
        <w:tc>
          <w:tcPr>
            <w:tcW w:w="0" w:type="auto"/>
            <w:tcBorders>
              <w:left w:val="single" w:sz="4" w:space="0" w:color="auto"/>
              <w:bottom w:val="single" w:sz="4" w:space="0" w:color="auto"/>
            </w:tcBorders>
            <w:vAlign w:val="center"/>
            <w:hideMark/>
          </w:tcPr>
          <w:p w14:paraId="626CE041" w14:textId="77777777" w:rsidR="003A1504" w:rsidRPr="002C4934" w:rsidRDefault="003A1504" w:rsidP="00725B76">
            <w:pPr>
              <w:spacing w:line="278" w:lineRule="auto"/>
              <w:rPr>
                <w:sz w:val="28"/>
                <w:szCs w:val="28"/>
              </w:rPr>
            </w:pPr>
            <w:r w:rsidRPr="002C4934">
              <w:rPr>
                <w:b/>
                <w:bCs/>
                <w:sz w:val="28"/>
                <w:szCs w:val="28"/>
              </w:rPr>
              <w:t>Personal Attributes</w:t>
            </w:r>
          </w:p>
        </w:tc>
        <w:tc>
          <w:tcPr>
            <w:tcW w:w="3380" w:type="dxa"/>
            <w:tcBorders>
              <w:left w:val="single" w:sz="4" w:space="0" w:color="auto"/>
              <w:bottom w:val="single" w:sz="4" w:space="0" w:color="auto"/>
              <w:right w:val="single" w:sz="4" w:space="0" w:color="auto"/>
            </w:tcBorders>
            <w:vAlign w:val="center"/>
          </w:tcPr>
          <w:p w14:paraId="05E3F941" w14:textId="6E89D259" w:rsidR="003A1504" w:rsidRPr="00892BC3" w:rsidRDefault="00EA3941" w:rsidP="00892BC3">
            <w:pPr>
              <w:spacing w:line="278" w:lineRule="auto"/>
              <w:rPr>
                <w:sz w:val="28"/>
                <w:szCs w:val="28"/>
              </w:rPr>
            </w:pPr>
            <w:r w:rsidRPr="00892BC3">
              <w:rPr>
                <w:sz w:val="28"/>
                <w:szCs w:val="28"/>
              </w:rPr>
              <w:t>Compassionate, patient, and resilient; child-</w:t>
            </w:r>
            <w:proofErr w:type="spellStart"/>
            <w:r w:rsidRPr="00892BC3">
              <w:rPr>
                <w:sz w:val="28"/>
                <w:szCs w:val="28"/>
              </w:rPr>
              <w:t>centred</w:t>
            </w:r>
            <w:proofErr w:type="spellEnd"/>
            <w:r w:rsidRPr="00892BC3">
              <w:rPr>
                <w:sz w:val="28"/>
                <w:szCs w:val="28"/>
              </w:rPr>
              <w:t xml:space="preserve"> approach; professional integrity; collaborative and flexible; commitment to promoting health, wellbeing, and rights of children and young people</w:t>
            </w:r>
          </w:p>
        </w:tc>
        <w:tc>
          <w:tcPr>
            <w:tcW w:w="3544" w:type="dxa"/>
            <w:tcBorders>
              <w:top w:val="single" w:sz="4" w:space="0" w:color="auto"/>
              <w:left w:val="single" w:sz="4" w:space="0" w:color="auto"/>
              <w:bottom w:val="single" w:sz="4" w:space="0" w:color="auto"/>
              <w:right w:val="single" w:sz="4" w:space="0" w:color="auto"/>
            </w:tcBorders>
            <w:vAlign w:val="center"/>
          </w:tcPr>
          <w:p w14:paraId="15DDEBB6" w14:textId="773AFA35" w:rsidR="003A1504" w:rsidRPr="002C4934" w:rsidRDefault="005261CA" w:rsidP="00725B76">
            <w:pPr>
              <w:spacing w:line="278" w:lineRule="auto"/>
              <w:rPr>
                <w:sz w:val="28"/>
                <w:szCs w:val="28"/>
              </w:rPr>
            </w:pPr>
            <w:r w:rsidRPr="005261CA">
              <w:rPr>
                <w:sz w:val="28"/>
                <w:szCs w:val="28"/>
              </w:rPr>
              <w:t xml:space="preserve">Leadership potential in clinical or residential settings; ability to inspire and motivate </w:t>
            </w:r>
            <w:proofErr w:type="spellStart"/>
            <w:r w:rsidRPr="005261CA">
              <w:rPr>
                <w:sz w:val="28"/>
                <w:szCs w:val="28"/>
              </w:rPr>
              <w:t>staf</w:t>
            </w:r>
            <w:proofErr w:type="spellEnd"/>
          </w:p>
        </w:tc>
      </w:tr>
    </w:tbl>
    <w:p w14:paraId="6FB8496F" w14:textId="5BA137EF" w:rsidR="003A1504" w:rsidRDefault="00725B76" w:rsidP="004E555A">
      <w:pPr>
        <w:rPr>
          <w:rFonts w:ascii="Lato" w:hAnsi="Lato"/>
          <w:sz w:val="28"/>
          <w:szCs w:val="28"/>
          <w:lang w:val="en-GB"/>
        </w:rPr>
      </w:pPr>
      <w:r>
        <w:rPr>
          <w:rFonts w:ascii="Lato" w:hAnsi="Lato"/>
          <w:sz w:val="28"/>
          <w:szCs w:val="28"/>
          <w:lang w:val="en-GB"/>
        </w:rPr>
        <w:br w:type="textWrapping" w:clear="all"/>
      </w:r>
    </w:p>
    <w:p w14:paraId="617C2EE4" w14:textId="3ED79693" w:rsidR="003A1504" w:rsidRPr="003A1504" w:rsidRDefault="003A1504" w:rsidP="004E555A">
      <w:pPr>
        <w:rPr>
          <w:rFonts w:ascii="Lato" w:hAnsi="Lato"/>
          <w:sz w:val="28"/>
          <w:szCs w:val="28"/>
          <w:lang w:val="en-GB"/>
        </w:rPr>
      </w:pPr>
    </w:p>
    <w:p w14:paraId="53CD513B" w14:textId="50477C66" w:rsidR="00721EA4" w:rsidRPr="003A1504" w:rsidRDefault="00721EA4" w:rsidP="004E555A">
      <w:pPr>
        <w:rPr>
          <w:rFonts w:ascii="Lato" w:hAnsi="Lato"/>
          <w:sz w:val="28"/>
          <w:szCs w:val="28"/>
          <w:lang w:val="en-GB"/>
        </w:rPr>
      </w:pPr>
    </w:p>
    <w:sectPr w:rsidR="00721EA4" w:rsidRPr="003A1504" w:rsidSect="0042642E">
      <w:headerReference w:type="default" r:id="rId14"/>
      <w:footerReference w:type="first" r:id="rId15"/>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10BD" w14:textId="77777777" w:rsidR="006A27FF" w:rsidRDefault="006A27FF">
      <w:pPr>
        <w:spacing w:after="0" w:line="240" w:lineRule="auto"/>
      </w:pPr>
      <w:r>
        <w:separator/>
      </w:r>
    </w:p>
    <w:p w14:paraId="1B94FCCD" w14:textId="77777777" w:rsidR="006A27FF" w:rsidRDefault="006A27FF"/>
  </w:endnote>
  <w:endnote w:type="continuationSeparator" w:id="0">
    <w:p w14:paraId="18D2F4F0" w14:textId="77777777" w:rsidR="006A27FF" w:rsidRDefault="006A27FF">
      <w:pPr>
        <w:spacing w:after="0" w:line="240" w:lineRule="auto"/>
      </w:pPr>
      <w:r>
        <w:continuationSeparator/>
      </w:r>
    </w:p>
    <w:p w14:paraId="700B6AE9" w14:textId="77777777" w:rsidR="006A27FF" w:rsidRDefault="006A2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7EB6" w14:textId="77777777" w:rsidR="006A27FF" w:rsidRDefault="006A27FF">
      <w:pPr>
        <w:spacing w:after="0" w:line="240" w:lineRule="auto"/>
      </w:pPr>
      <w:r>
        <w:separator/>
      </w:r>
    </w:p>
    <w:p w14:paraId="389BDE04" w14:textId="77777777" w:rsidR="006A27FF" w:rsidRDefault="006A27FF"/>
  </w:footnote>
  <w:footnote w:type="continuationSeparator" w:id="0">
    <w:p w14:paraId="12A522D4" w14:textId="77777777" w:rsidR="006A27FF" w:rsidRDefault="006A27FF">
      <w:pPr>
        <w:spacing w:after="0" w:line="240" w:lineRule="auto"/>
      </w:pPr>
      <w:r>
        <w:continuationSeparator/>
      </w:r>
    </w:p>
    <w:p w14:paraId="6435EBE4" w14:textId="77777777" w:rsidR="006A27FF" w:rsidRDefault="006A2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5EDFE98"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01333"/>
    <w:multiLevelType w:val="multilevel"/>
    <w:tmpl w:val="96BA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36F7B"/>
    <w:multiLevelType w:val="multilevel"/>
    <w:tmpl w:val="2C8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8613A"/>
    <w:multiLevelType w:val="hybridMultilevel"/>
    <w:tmpl w:val="7502720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3" w15:restartNumberingAfterBreak="0">
    <w:nsid w:val="11E24E53"/>
    <w:multiLevelType w:val="multilevel"/>
    <w:tmpl w:val="FB4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95214"/>
    <w:multiLevelType w:val="hybridMultilevel"/>
    <w:tmpl w:val="332C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F34B5"/>
    <w:multiLevelType w:val="multilevel"/>
    <w:tmpl w:val="A81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06082"/>
    <w:multiLevelType w:val="hybridMultilevel"/>
    <w:tmpl w:val="3818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E684F"/>
    <w:multiLevelType w:val="multilevel"/>
    <w:tmpl w:val="F668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55A63"/>
    <w:multiLevelType w:val="hybridMultilevel"/>
    <w:tmpl w:val="C10462D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29BA704B"/>
    <w:multiLevelType w:val="hybridMultilevel"/>
    <w:tmpl w:val="D4DC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21E5F"/>
    <w:multiLevelType w:val="multilevel"/>
    <w:tmpl w:val="A344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F2FC6"/>
    <w:multiLevelType w:val="hybridMultilevel"/>
    <w:tmpl w:val="B85A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E4CBE"/>
    <w:multiLevelType w:val="hybridMultilevel"/>
    <w:tmpl w:val="D6CCD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B95CB6"/>
    <w:multiLevelType w:val="hybridMultilevel"/>
    <w:tmpl w:val="74D2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955B5"/>
    <w:multiLevelType w:val="hybridMultilevel"/>
    <w:tmpl w:val="B506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AB1459"/>
    <w:multiLevelType w:val="hybridMultilevel"/>
    <w:tmpl w:val="AD6E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51A5D"/>
    <w:multiLevelType w:val="multilevel"/>
    <w:tmpl w:val="0E72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F0B66"/>
    <w:multiLevelType w:val="multilevel"/>
    <w:tmpl w:val="DC0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07EAB"/>
    <w:multiLevelType w:val="multilevel"/>
    <w:tmpl w:val="8AF2E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434A94"/>
    <w:multiLevelType w:val="multilevel"/>
    <w:tmpl w:val="827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D7745E"/>
    <w:multiLevelType w:val="multilevel"/>
    <w:tmpl w:val="119A8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BF2EAA"/>
    <w:multiLevelType w:val="hybridMultilevel"/>
    <w:tmpl w:val="D5A83AB0"/>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33" w15:restartNumberingAfterBreak="0">
    <w:nsid w:val="51823F4D"/>
    <w:multiLevelType w:val="multilevel"/>
    <w:tmpl w:val="4D8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3D5F4E"/>
    <w:multiLevelType w:val="multilevel"/>
    <w:tmpl w:val="1EB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45ACF"/>
    <w:multiLevelType w:val="multilevel"/>
    <w:tmpl w:val="FB8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F7771"/>
    <w:multiLevelType w:val="hybridMultilevel"/>
    <w:tmpl w:val="FE24666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7" w15:restartNumberingAfterBreak="0">
    <w:nsid w:val="604573DB"/>
    <w:multiLevelType w:val="hybridMultilevel"/>
    <w:tmpl w:val="F440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D7509"/>
    <w:multiLevelType w:val="hybridMultilevel"/>
    <w:tmpl w:val="486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14B90"/>
    <w:multiLevelType w:val="hybridMultilevel"/>
    <w:tmpl w:val="215E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27D83"/>
    <w:multiLevelType w:val="multilevel"/>
    <w:tmpl w:val="CF8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00FA5"/>
    <w:multiLevelType w:val="hybridMultilevel"/>
    <w:tmpl w:val="A7807DA0"/>
    <w:lvl w:ilvl="0" w:tplc="DDA48644">
      <w:start w:val="1"/>
      <w:numFmt w:val="bullet"/>
      <w:lvlText w:val="•"/>
      <w:lvlJc w:val="left"/>
      <w:pPr>
        <w:tabs>
          <w:tab w:val="num" w:pos="720"/>
        </w:tabs>
        <w:ind w:left="720" w:hanging="360"/>
      </w:pPr>
      <w:rPr>
        <w:rFonts w:ascii="Times New Roman" w:hAnsi="Times New Roman" w:hint="default"/>
      </w:rPr>
    </w:lvl>
    <w:lvl w:ilvl="1" w:tplc="7286F086" w:tentative="1">
      <w:start w:val="1"/>
      <w:numFmt w:val="bullet"/>
      <w:lvlText w:val="•"/>
      <w:lvlJc w:val="left"/>
      <w:pPr>
        <w:tabs>
          <w:tab w:val="num" w:pos="1440"/>
        </w:tabs>
        <w:ind w:left="1440" w:hanging="360"/>
      </w:pPr>
      <w:rPr>
        <w:rFonts w:ascii="Times New Roman" w:hAnsi="Times New Roman" w:hint="default"/>
      </w:rPr>
    </w:lvl>
    <w:lvl w:ilvl="2" w:tplc="FF6C5A40" w:tentative="1">
      <w:start w:val="1"/>
      <w:numFmt w:val="bullet"/>
      <w:lvlText w:val="•"/>
      <w:lvlJc w:val="left"/>
      <w:pPr>
        <w:tabs>
          <w:tab w:val="num" w:pos="2160"/>
        </w:tabs>
        <w:ind w:left="2160" w:hanging="360"/>
      </w:pPr>
      <w:rPr>
        <w:rFonts w:ascii="Times New Roman" w:hAnsi="Times New Roman" w:hint="default"/>
      </w:rPr>
    </w:lvl>
    <w:lvl w:ilvl="3" w:tplc="D194C04A" w:tentative="1">
      <w:start w:val="1"/>
      <w:numFmt w:val="bullet"/>
      <w:lvlText w:val="•"/>
      <w:lvlJc w:val="left"/>
      <w:pPr>
        <w:tabs>
          <w:tab w:val="num" w:pos="2880"/>
        </w:tabs>
        <w:ind w:left="2880" w:hanging="360"/>
      </w:pPr>
      <w:rPr>
        <w:rFonts w:ascii="Times New Roman" w:hAnsi="Times New Roman" w:hint="default"/>
      </w:rPr>
    </w:lvl>
    <w:lvl w:ilvl="4" w:tplc="6D4ED9A2" w:tentative="1">
      <w:start w:val="1"/>
      <w:numFmt w:val="bullet"/>
      <w:lvlText w:val="•"/>
      <w:lvlJc w:val="left"/>
      <w:pPr>
        <w:tabs>
          <w:tab w:val="num" w:pos="3600"/>
        </w:tabs>
        <w:ind w:left="3600" w:hanging="360"/>
      </w:pPr>
      <w:rPr>
        <w:rFonts w:ascii="Times New Roman" w:hAnsi="Times New Roman" w:hint="default"/>
      </w:rPr>
    </w:lvl>
    <w:lvl w:ilvl="5" w:tplc="DB143A4A" w:tentative="1">
      <w:start w:val="1"/>
      <w:numFmt w:val="bullet"/>
      <w:lvlText w:val="•"/>
      <w:lvlJc w:val="left"/>
      <w:pPr>
        <w:tabs>
          <w:tab w:val="num" w:pos="4320"/>
        </w:tabs>
        <w:ind w:left="4320" w:hanging="360"/>
      </w:pPr>
      <w:rPr>
        <w:rFonts w:ascii="Times New Roman" w:hAnsi="Times New Roman" w:hint="default"/>
      </w:rPr>
    </w:lvl>
    <w:lvl w:ilvl="6" w:tplc="AED0DC3E" w:tentative="1">
      <w:start w:val="1"/>
      <w:numFmt w:val="bullet"/>
      <w:lvlText w:val="•"/>
      <w:lvlJc w:val="left"/>
      <w:pPr>
        <w:tabs>
          <w:tab w:val="num" w:pos="5040"/>
        </w:tabs>
        <w:ind w:left="5040" w:hanging="360"/>
      </w:pPr>
      <w:rPr>
        <w:rFonts w:ascii="Times New Roman" w:hAnsi="Times New Roman" w:hint="default"/>
      </w:rPr>
    </w:lvl>
    <w:lvl w:ilvl="7" w:tplc="E75C58FC" w:tentative="1">
      <w:start w:val="1"/>
      <w:numFmt w:val="bullet"/>
      <w:lvlText w:val="•"/>
      <w:lvlJc w:val="left"/>
      <w:pPr>
        <w:tabs>
          <w:tab w:val="num" w:pos="5760"/>
        </w:tabs>
        <w:ind w:left="5760" w:hanging="360"/>
      </w:pPr>
      <w:rPr>
        <w:rFonts w:ascii="Times New Roman" w:hAnsi="Times New Roman" w:hint="default"/>
      </w:rPr>
    </w:lvl>
    <w:lvl w:ilvl="8" w:tplc="50EA86D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DCC501B"/>
    <w:multiLevelType w:val="multilevel"/>
    <w:tmpl w:val="DD08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26"/>
  </w:num>
  <w:num w:numId="12" w16cid:durableId="670303675">
    <w:abstractNumId w:val="41"/>
  </w:num>
  <w:num w:numId="13" w16cid:durableId="605044346">
    <w:abstractNumId w:val="38"/>
  </w:num>
  <w:num w:numId="14" w16cid:durableId="1588617715">
    <w:abstractNumId w:val="11"/>
  </w:num>
  <w:num w:numId="15" w16cid:durableId="2093744203">
    <w:abstractNumId w:val="37"/>
  </w:num>
  <w:num w:numId="16" w16cid:durableId="29768255">
    <w:abstractNumId w:val="32"/>
  </w:num>
  <w:num w:numId="17" w16cid:durableId="285043897">
    <w:abstractNumId w:val="21"/>
  </w:num>
  <w:num w:numId="18" w16cid:durableId="1087387903">
    <w:abstractNumId w:val="18"/>
  </w:num>
  <w:num w:numId="19" w16cid:durableId="2091193960">
    <w:abstractNumId w:val="36"/>
  </w:num>
  <w:num w:numId="20" w16cid:durableId="1949778215">
    <w:abstractNumId w:val="12"/>
  </w:num>
  <w:num w:numId="21" w16cid:durableId="1790471161">
    <w:abstractNumId w:val="22"/>
  </w:num>
  <w:num w:numId="22" w16cid:durableId="1164971798">
    <w:abstractNumId w:val="14"/>
  </w:num>
  <w:num w:numId="23" w16cid:durableId="1347555671">
    <w:abstractNumId w:val="39"/>
  </w:num>
  <w:num w:numId="24" w16cid:durableId="874776638">
    <w:abstractNumId w:val="25"/>
  </w:num>
  <w:num w:numId="25" w16cid:durableId="1790080430">
    <w:abstractNumId w:val="19"/>
  </w:num>
  <w:num w:numId="26" w16cid:durableId="1605838846">
    <w:abstractNumId w:val="16"/>
  </w:num>
  <w:num w:numId="27" w16cid:durableId="1002899054">
    <w:abstractNumId w:val="29"/>
  </w:num>
  <w:num w:numId="28" w16cid:durableId="1416320928">
    <w:abstractNumId w:val="35"/>
  </w:num>
  <w:num w:numId="29" w16cid:durableId="757097412">
    <w:abstractNumId w:val="31"/>
  </w:num>
  <w:num w:numId="30" w16cid:durableId="337470089">
    <w:abstractNumId w:val="17"/>
  </w:num>
  <w:num w:numId="31" w16cid:durableId="958684106">
    <w:abstractNumId w:val="23"/>
  </w:num>
  <w:num w:numId="32" w16cid:durableId="917011816">
    <w:abstractNumId w:val="30"/>
  </w:num>
  <w:num w:numId="33" w16cid:durableId="1896039509">
    <w:abstractNumId w:val="33"/>
  </w:num>
  <w:num w:numId="34" w16cid:durableId="1111510960">
    <w:abstractNumId w:val="28"/>
  </w:num>
  <w:num w:numId="35" w16cid:durableId="144274303">
    <w:abstractNumId w:val="34"/>
  </w:num>
  <w:num w:numId="36" w16cid:durableId="1749385088">
    <w:abstractNumId w:val="13"/>
  </w:num>
  <w:num w:numId="37" w16cid:durableId="161315496">
    <w:abstractNumId w:val="40"/>
  </w:num>
  <w:num w:numId="38" w16cid:durableId="817918819">
    <w:abstractNumId w:val="27"/>
  </w:num>
  <w:num w:numId="39" w16cid:durableId="2106683834">
    <w:abstractNumId w:val="42"/>
  </w:num>
  <w:num w:numId="40" w16cid:durableId="848521860">
    <w:abstractNumId w:val="15"/>
  </w:num>
  <w:num w:numId="41" w16cid:durableId="416246151">
    <w:abstractNumId w:val="10"/>
  </w:num>
  <w:num w:numId="42" w16cid:durableId="1886867999">
    <w:abstractNumId w:val="20"/>
  </w:num>
  <w:num w:numId="43" w16cid:durableId="4228021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459"/>
    <w:rsid w:val="00005849"/>
    <w:rsid w:val="00007D9B"/>
    <w:rsid w:val="000115CE"/>
    <w:rsid w:val="0001536F"/>
    <w:rsid w:val="00015729"/>
    <w:rsid w:val="00016134"/>
    <w:rsid w:val="000206AA"/>
    <w:rsid w:val="00022CAA"/>
    <w:rsid w:val="00025AD8"/>
    <w:rsid w:val="000278C9"/>
    <w:rsid w:val="00037E80"/>
    <w:rsid w:val="000440F6"/>
    <w:rsid w:val="00045D7D"/>
    <w:rsid w:val="000537BE"/>
    <w:rsid w:val="00053FE4"/>
    <w:rsid w:val="000553A5"/>
    <w:rsid w:val="00055703"/>
    <w:rsid w:val="0005571C"/>
    <w:rsid w:val="00057AE6"/>
    <w:rsid w:val="000702C1"/>
    <w:rsid w:val="000761D8"/>
    <w:rsid w:val="0007623F"/>
    <w:rsid w:val="00080583"/>
    <w:rsid w:val="00080B8A"/>
    <w:rsid w:val="00081470"/>
    <w:rsid w:val="000828F4"/>
    <w:rsid w:val="00086890"/>
    <w:rsid w:val="000947D1"/>
    <w:rsid w:val="00097B7D"/>
    <w:rsid w:val="000A0F20"/>
    <w:rsid w:val="000A487A"/>
    <w:rsid w:val="000A759A"/>
    <w:rsid w:val="000B029E"/>
    <w:rsid w:val="000B2255"/>
    <w:rsid w:val="000B5919"/>
    <w:rsid w:val="000B66A4"/>
    <w:rsid w:val="000C0AC8"/>
    <w:rsid w:val="000C652F"/>
    <w:rsid w:val="000D77B2"/>
    <w:rsid w:val="000E3C0C"/>
    <w:rsid w:val="000E5E1F"/>
    <w:rsid w:val="000F51EC"/>
    <w:rsid w:val="000F7122"/>
    <w:rsid w:val="00101B22"/>
    <w:rsid w:val="00102968"/>
    <w:rsid w:val="00110562"/>
    <w:rsid w:val="00110CF1"/>
    <w:rsid w:val="00111455"/>
    <w:rsid w:val="00112C7E"/>
    <w:rsid w:val="00114D22"/>
    <w:rsid w:val="001204D7"/>
    <w:rsid w:val="0013257D"/>
    <w:rsid w:val="001333D2"/>
    <w:rsid w:val="001357F9"/>
    <w:rsid w:val="00136244"/>
    <w:rsid w:val="00142AE3"/>
    <w:rsid w:val="00143E3B"/>
    <w:rsid w:val="00154760"/>
    <w:rsid w:val="00163A79"/>
    <w:rsid w:val="00165BD4"/>
    <w:rsid w:val="00166CC3"/>
    <w:rsid w:val="00170854"/>
    <w:rsid w:val="00170B9B"/>
    <w:rsid w:val="0018102C"/>
    <w:rsid w:val="0018343A"/>
    <w:rsid w:val="00184DF6"/>
    <w:rsid w:val="00186B6F"/>
    <w:rsid w:val="00186CFF"/>
    <w:rsid w:val="00190145"/>
    <w:rsid w:val="00191D9A"/>
    <w:rsid w:val="00192FE5"/>
    <w:rsid w:val="00193710"/>
    <w:rsid w:val="001958D1"/>
    <w:rsid w:val="001A11D7"/>
    <w:rsid w:val="001A6606"/>
    <w:rsid w:val="001B4EEF"/>
    <w:rsid w:val="001B5232"/>
    <w:rsid w:val="001B689C"/>
    <w:rsid w:val="001B6B33"/>
    <w:rsid w:val="001C0B22"/>
    <w:rsid w:val="001C5B89"/>
    <w:rsid w:val="001D5148"/>
    <w:rsid w:val="001F0639"/>
    <w:rsid w:val="001F18C3"/>
    <w:rsid w:val="001F5B91"/>
    <w:rsid w:val="00200635"/>
    <w:rsid w:val="0020138E"/>
    <w:rsid w:val="002024B0"/>
    <w:rsid w:val="00205087"/>
    <w:rsid w:val="00230553"/>
    <w:rsid w:val="002344E3"/>
    <w:rsid w:val="002345AC"/>
    <w:rsid w:val="002357D2"/>
    <w:rsid w:val="00242A24"/>
    <w:rsid w:val="00251F50"/>
    <w:rsid w:val="00252047"/>
    <w:rsid w:val="00254E0D"/>
    <w:rsid w:val="00255D9F"/>
    <w:rsid w:val="00256EF3"/>
    <w:rsid w:val="00266917"/>
    <w:rsid w:val="00267DAE"/>
    <w:rsid w:val="00271294"/>
    <w:rsid w:val="00272CF6"/>
    <w:rsid w:val="0027391E"/>
    <w:rsid w:val="0027748D"/>
    <w:rsid w:val="0028360B"/>
    <w:rsid w:val="0028505F"/>
    <w:rsid w:val="00286539"/>
    <w:rsid w:val="002922F2"/>
    <w:rsid w:val="002974CB"/>
    <w:rsid w:val="002A049B"/>
    <w:rsid w:val="002A44DD"/>
    <w:rsid w:val="002A55A8"/>
    <w:rsid w:val="002B1066"/>
    <w:rsid w:val="002C21D0"/>
    <w:rsid w:val="002C7E58"/>
    <w:rsid w:val="002D32B4"/>
    <w:rsid w:val="002E0DCF"/>
    <w:rsid w:val="002E1934"/>
    <w:rsid w:val="002E2BA9"/>
    <w:rsid w:val="002E6D09"/>
    <w:rsid w:val="002F3857"/>
    <w:rsid w:val="002F6DE4"/>
    <w:rsid w:val="0030174B"/>
    <w:rsid w:val="00302615"/>
    <w:rsid w:val="003041B4"/>
    <w:rsid w:val="00327AA0"/>
    <w:rsid w:val="00330A05"/>
    <w:rsid w:val="00334469"/>
    <w:rsid w:val="00342666"/>
    <w:rsid w:val="0034391B"/>
    <w:rsid w:val="00360924"/>
    <w:rsid w:val="00361A89"/>
    <w:rsid w:val="003626E8"/>
    <w:rsid w:val="003645BB"/>
    <w:rsid w:val="0038000D"/>
    <w:rsid w:val="0038019B"/>
    <w:rsid w:val="0038181F"/>
    <w:rsid w:val="00385ACF"/>
    <w:rsid w:val="0039186F"/>
    <w:rsid w:val="003A1504"/>
    <w:rsid w:val="003B01CE"/>
    <w:rsid w:val="003B17B7"/>
    <w:rsid w:val="003B2236"/>
    <w:rsid w:val="003B5B40"/>
    <w:rsid w:val="003C568B"/>
    <w:rsid w:val="003D08BF"/>
    <w:rsid w:val="003D2A26"/>
    <w:rsid w:val="003D3F31"/>
    <w:rsid w:val="003E334D"/>
    <w:rsid w:val="003E394F"/>
    <w:rsid w:val="003F1CB5"/>
    <w:rsid w:val="003F7478"/>
    <w:rsid w:val="003F78C8"/>
    <w:rsid w:val="00415272"/>
    <w:rsid w:val="00417DB4"/>
    <w:rsid w:val="004233E0"/>
    <w:rsid w:val="0042642E"/>
    <w:rsid w:val="00427770"/>
    <w:rsid w:val="00443BB4"/>
    <w:rsid w:val="004442C9"/>
    <w:rsid w:val="0044599A"/>
    <w:rsid w:val="00451FB0"/>
    <w:rsid w:val="0046065B"/>
    <w:rsid w:val="004610A1"/>
    <w:rsid w:val="00464E13"/>
    <w:rsid w:val="00477474"/>
    <w:rsid w:val="00480B7F"/>
    <w:rsid w:val="004853C6"/>
    <w:rsid w:val="004868AA"/>
    <w:rsid w:val="004929EF"/>
    <w:rsid w:val="00494965"/>
    <w:rsid w:val="00495C84"/>
    <w:rsid w:val="00496004"/>
    <w:rsid w:val="00496396"/>
    <w:rsid w:val="004A1893"/>
    <w:rsid w:val="004A3251"/>
    <w:rsid w:val="004A3D6B"/>
    <w:rsid w:val="004A5B72"/>
    <w:rsid w:val="004B1C70"/>
    <w:rsid w:val="004C2D8F"/>
    <w:rsid w:val="004C4A44"/>
    <w:rsid w:val="004D3455"/>
    <w:rsid w:val="004E366E"/>
    <w:rsid w:val="004E555A"/>
    <w:rsid w:val="004F2ACC"/>
    <w:rsid w:val="004F3B2F"/>
    <w:rsid w:val="00503656"/>
    <w:rsid w:val="00507B9A"/>
    <w:rsid w:val="005125BB"/>
    <w:rsid w:val="00517D02"/>
    <w:rsid w:val="00522A4C"/>
    <w:rsid w:val="005261CA"/>
    <w:rsid w:val="005264AB"/>
    <w:rsid w:val="00533599"/>
    <w:rsid w:val="005363E8"/>
    <w:rsid w:val="005365EE"/>
    <w:rsid w:val="00537F9C"/>
    <w:rsid w:val="00546BBC"/>
    <w:rsid w:val="00555241"/>
    <w:rsid w:val="005561FB"/>
    <w:rsid w:val="00560326"/>
    <w:rsid w:val="00571FF7"/>
    <w:rsid w:val="00572222"/>
    <w:rsid w:val="00577219"/>
    <w:rsid w:val="005808C8"/>
    <w:rsid w:val="00583C91"/>
    <w:rsid w:val="00587B7E"/>
    <w:rsid w:val="00591C03"/>
    <w:rsid w:val="005930C0"/>
    <w:rsid w:val="005A699A"/>
    <w:rsid w:val="005B49FA"/>
    <w:rsid w:val="005B61B2"/>
    <w:rsid w:val="005C0EB5"/>
    <w:rsid w:val="005C33EA"/>
    <w:rsid w:val="005C5753"/>
    <w:rsid w:val="005C7BCE"/>
    <w:rsid w:val="005D3DA6"/>
    <w:rsid w:val="005D504F"/>
    <w:rsid w:val="005E4F8F"/>
    <w:rsid w:val="005F1162"/>
    <w:rsid w:val="005F49E6"/>
    <w:rsid w:val="0060146F"/>
    <w:rsid w:val="0060450C"/>
    <w:rsid w:val="0060785C"/>
    <w:rsid w:val="00610A46"/>
    <w:rsid w:val="00617891"/>
    <w:rsid w:val="006234E3"/>
    <w:rsid w:val="006239C5"/>
    <w:rsid w:val="00624DF9"/>
    <w:rsid w:val="0064382C"/>
    <w:rsid w:val="006729B5"/>
    <w:rsid w:val="006763DF"/>
    <w:rsid w:val="00677BE0"/>
    <w:rsid w:val="00680907"/>
    <w:rsid w:val="0069063C"/>
    <w:rsid w:val="006A27FF"/>
    <w:rsid w:val="006A3260"/>
    <w:rsid w:val="006A7F14"/>
    <w:rsid w:val="006B3225"/>
    <w:rsid w:val="006B3903"/>
    <w:rsid w:val="006B4784"/>
    <w:rsid w:val="006D1A4B"/>
    <w:rsid w:val="006D231F"/>
    <w:rsid w:val="006D33BE"/>
    <w:rsid w:val="006D42AE"/>
    <w:rsid w:val="006E20A6"/>
    <w:rsid w:val="006E3851"/>
    <w:rsid w:val="006F0C0F"/>
    <w:rsid w:val="006F0E9D"/>
    <w:rsid w:val="006F6D80"/>
    <w:rsid w:val="006F6DDA"/>
    <w:rsid w:val="0070262F"/>
    <w:rsid w:val="0070760F"/>
    <w:rsid w:val="00711960"/>
    <w:rsid w:val="0071506F"/>
    <w:rsid w:val="0071537A"/>
    <w:rsid w:val="007161AF"/>
    <w:rsid w:val="00721A07"/>
    <w:rsid w:val="00721EA4"/>
    <w:rsid w:val="00723978"/>
    <w:rsid w:val="00725B76"/>
    <w:rsid w:val="007326E3"/>
    <w:rsid w:val="00732790"/>
    <w:rsid w:val="007329E5"/>
    <w:rsid w:val="00732FA9"/>
    <w:rsid w:val="007358C2"/>
    <w:rsid w:val="00741E96"/>
    <w:rsid w:val="00744EA9"/>
    <w:rsid w:val="00752FC4"/>
    <w:rsid w:val="00757E9C"/>
    <w:rsid w:val="00762031"/>
    <w:rsid w:val="0076420B"/>
    <w:rsid w:val="007817D2"/>
    <w:rsid w:val="0078211F"/>
    <w:rsid w:val="00785524"/>
    <w:rsid w:val="00786E8B"/>
    <w:rsid w:val="007875A9"/>
    <w:rsid w:val="00796AB7"/>
    <w:rsid w:val="007A270E"/>
    <w:rsid w:val="007A285C"/>
    <w:rsid w:val="007A4C09"/>
    <w:rsid w:val="007B0837"/>
    <w:rsid w:val="007B4C91"/>
    <w:rsid w:val="007B67D5"/>
    <w:rsid w:val="007C5683"/>
    <w:rsid w:val="007C588E"/>
    <w:rsid w:val="007C7380"/>
    <w:rsid w:val="007D4B81"/>
    <w:rsid w:val="007D70F7"/>
    <w:rsid w:val="007E2F63"/>
    <w:rsid w:val="007E7D4F"/>
    <w:rsid w:val="00806335"/>
    <w:rsid w:val="008066DE"/>
    <w:rsid w:val="0080793F"/>
    <w:rsid w:val="00810835"/>
    <w:rsid w:val="00812BDA"/>
    <w:rsid w:val="00812D96"/>
    <w:rsid w:val="0081345D"/>
    <w:rsid w:val="00815238"/>
    <w:rsid w:val="00816AF6"/>
    <w:rsid w:val="00817765"/>
    <w:rsid w:val="00820E84"/>
    <w:rsid w:val="00830C5F"/>
    <w:rsid w:val="00834A33"/>
    <w:rsid w:val="00846A11"/>
    <w:rsid w:val="008545C6"/>
    <w:rsid w:val="00855EE3"/>
    <w:rsid w:val="00857609"/>
    <w:rsid w:val="00865297"/>
    <w:rsid w:val="008805C5"/>
    <w:rsid w:val="0088424B"/>
    <w:rsid w:val="00885782"/>
    <w:rsid w:val="00892BC3"/>
    <w:rsid w:val="00892EF8"/>
    <w:rsid w:val="00892F63"/>
    <w:rsid w:val="00893DF4"/>
    <w:rsid w:val="00896A3B"/>
    <w:rsid w:val="00896EE1"/>
    <w:rsid w:val="008A335F"/>
    <w:rsid w:val="008C0BCE"/>
    <w:rsid w:val="008C1482"/>
    <w:rsid w:val="008C1C5F"/>
    <w:rsid w:val="008C4D5F"/>
    <w:rsid w:val="008C72F5"/>
    <w:rsid w:val="008C73E1"/>
    <w:rsid w:val="008D0AA7"/>
    <w:rsid w:val="008E064F"/>
    <w:rsid w:val="008E19FC"/>
    <w:rsid w:val="008E4ECD"/>
    <w:rsid w:val="008E5F99"/>
    <w:rsid w:val="008F565B"/>
    <w:rsid w:val="008F5E94"/>
    <w:rsid w:val="008F6D60"/>
    <w:rsid w:val="0090176A"/>
    <w:rsid w:val="009050E7"/>
    <w:rsid w:val="00912A0A"/>
    <w:rsid w:val="009220D2"/>
    <w:rsid w:val="0092418C"/>
    <w:rsid w:val="009422F4"/>
    <w:rsid w:val="009461FE"/>
    <w:rsid w:val="009468D3"/>
    <w:rsid w:val="009645E4"/>
    <w:rsid w:val="00970DE7"/>
    <w:rsid w:val="00971BC6"/>
    <w:rsid w:val="00981177"/>
    <w:rsid w:val="009A0A4D"/>
    <w:rsid w:val="009B2F14"/>
    <w:rsid w:val="009B6F8B"/>
    <w:rsid w:val="009C4267"/>
    <w:rsid w:val="009C63EF"/>
    <w:rsid w:val="009C6A6C"/>
    <w:rsid w:val="009D5F2D"/>
    <w:rsid w:val="009E22C2"/>
    <w:rsid w:val="009E41CC"/>
    <w:rsid w:val="009F1894"/>
    <w:rsid w:val="009F5A0B"/>
    <w:rsid w:val="00A10AEC"/>
    <w:rsid w:val="00A153D6"/>
    <w:rsid w:val="00A1702B"/>
    <w:rsid w:val="00A17117"/>
    <w:rsid w:val="00A220B5"/>
    <w:rsid w:val="00A23EC0"/>
    <w:rsid w:val="00A24D86"/>
    <w:rsid w:val="00A25366"/>
    <w:rsid w:val="00A3546C"/>
    <w:rsid w:val="00A376E5"/>
    <w:rsid w:val="00A4244E"/>
    <w:rsid w:val="00A44C2F"/>
    <w:rsid w:val="00A47855"/>
    <w:rsid w:val="00A557EC"/>
    <w:rsid w:val="00A607CD"/>
    <w:rsid w:val="00A622FA"/>
    <w:rsid w:val="00A65325"/>
    <w:rsid w:val="00A7284C"/>
    <w:rsid w:val="00A763AE"/>
    <w:rsid w:val="00A80380"/>
    <w:rsid w:val="00A82678"/>
    <w:rsid w:val="00A870F3"/>
    <w:rsid w:val="00A91167"/>
    <w:rsid w:val="00AA4834"/>
    <w:rsid w:val="00AB1033"/>
    <w:rsid w:val="00AB6441"/>
    <w:rsid w:val="00AB7BFA"/>
    <w:rsid w:val="00AC38A9"/>
    <w:rsid w:val="00AC5B91"/>
    <w:rsid w:val="00AC6F49"/>
    <w:rsid w:val="00AD2004"/>
    <w:rsid w:val="00AD2776"/>
    <w:rsid w:val="00AD5EF4"/>
    <w:rsid w:val="00AE6D8A"/>
    <w:rsid w:val="00AF1C4E"/>
    <w:rsid w:val="00AF3E75"/>
    <w:rsid w:val="00AF4124"/>
    <w:rsid w:val="00B130F0"/>
    <w:rsid w:val="00B230E6"/>
    <w:rsid w:val="00B26001"/>
    <w:rsid w:val="00B26A1A"/>
    <w:rsid w:val="00B30BDE"/>
    <w:rsid w:val="00B32D35"/>
    <w:rsid w:val="00B35BDC"/>
    <w:rsid w:val="00B40D2F"/>
    <w:rsid w:val="00B6050C"/>
    <w:rsid w:val="00B63133"/>
    <w:rsid w:val="00B65ED4"/>
    <w:rsid w:val="00B70570"/>
    <w:rsid w:val="00B74EB0"/>
    <w:rsid w:val="00B81FD5"/>
    <w:rsid w:val="00B84C74"/>
    <w:rsid w:val="00B85C8C"/>
    <w:rsid w:val="00B902E9"/>
    <w:rsid w:val="00B966BB"/>
    <w:rsid w:val="00BA766E"/>
    <w:rsid w:val="00BB094C"/>
    <w:rsid w:val="00BB1903"/>
    <w:rsid w:val="00BB5814"/>
    <w:rsid w:val="00BC032D"/>
    <w:rsid w:val="00BC0A17"/>
    <w:rsid w:val="00BC0F0A"/>
    <w:rsid w:val="00BD71FF"/>
    <w:rsid w:val="00BE6D03"/>
    <w:rsid w:val="00BF0C3B"/>
    <w:rsid w:val="00BF1C94"/>
    <w:rsid w:val="00BF313C"/>
    <w:rsid w:val="00BF4784"/>
    <w:rsid w:val="00BF59E1"/>
    <w:rsid w:val="00C0609A"/>
    <w:rsid w:val="00C11980"/>
    <w:rsid w:val="00C14F35"/>
    <w:rsid w:val="00C1732E"/>
    <w:rsid w:val="00C246E1"/>
    <w:rsid w:val="00C26892"/>
    <w:rsid w:val="00C31054"/>
    <w:rsid w:val="00C36927"/>
    <w:rsid w:val="00C40B3F"/>
    <w:rsid w:val="00C41FA6"/>
    <w:rsid w:val="00C451D5"/>
    <w:rsid w:val="00C810A9"/>
    <w:rsid w:val="00C8212F"/>
    <w:rsid w:val="00C82F27"/>
    <w:rsid w:val="00C83464"/>
    <w:rsid w:val="00C94E04"/>
    <w:rsid w:val="00CA0B85"/>
    <w:rsid w:val="00CB0809"/>
    <w:rsid w:val="00CB2EBB"/>
    <w:rsid w:val="00CB5B5A"/>
    <w:rsid w:val="00CB6E76"/>
    <w:rsid w:val="00CC3724"/>
    <w:rsid w:val="00CC4333"/>
    <w:rsid w:val="00CC4DAE"/>
    <w:rsid w:val="00CD6FA4"/>
    <w:rsid w:val="00CE021A"/>
    <w:rsid w:val="00CF395F"/>
    <w:rsid w:val="00CF4773"/>
    <w:rsid w:val="00D03F15"/>
    <w:rsid w:val="00D04123"/>
    <w:rsid w:val="00D05C1B"/>
    <w:rsid w:val="00D06525"/>
    <w:rsid w:val="00D10A7E"/>
    <w:rsid w:val="00D12E10"/>
    <w:rsid w:val="00D13306"/>
    <w:rsid w:val="00D149F1"/>
    <w:rsid w:val="00D266A0"/>
    <w:rsid w:val="00D26757"/>
    <w:rsid w:val="00D26D6F"/>
    <w:rsid w:val="00D3236E"/>
    <w:rsid w:val="00D33BA6"/>
    <w:rsid w:val="00D36106"/>
    <w:rsid w:val="00D429B2"/>
    <w:rsid w:val="00D468F7"/>
    <w:rsid w:val="00D61543"/>
    <w:rsid w:val="00D672F4"/>
    <w:rsid w:val="00D67A13"/>
    <w:rsid w:val="00D71A83"/>
    <w:rsid w:val="00D7384C"/>
    <w:rsid w:val="00D75204"/>
    <w:rsid w:val="00D82C0D"/>
    <w:rsid w:val="00D8652F"/>
    <w:rsid w:val="00D93930"/>
    <w:rsid w:val="00D9491D"/>
    <w:rsid w:val="00D94C8B"/>
    <w:rsid w:val="00D9769D"/>
    <w:rsid w:val="00DA1D10"/>
    <w:rsid w:val="00DB73A0"/>
    <w:rsid w:val="00DC04C8"/>
    <w:rsid w:val="00DC1585"/>
    <w:rsid w:val="00DC613D"/>
    <w:rsid w:val="00DC6FEB"/>
    <w:rsid w:val="00DC7840"/>
    <w:rsid w:val="00DD0ED3"/>
    <w:rsid w:val="00DE026B"/>
    <w:rsid w:val="00DE03C9"/>
    <w:rsid w:val="00DE2CF5"/>
    <w:rsid w:val="00DE684C"/>
    <w:rsid w:val="00E02D5E"/>
    <w:rsid w:val="00E06517"/>
    <w:rsid w:val="00E12A64"/>
    <w:rsid w:val="00E159E0"/>
    <w:rsid w:val="00E208CA"/>
    <w:rsid w:val="00E27862"/>
    <w:rsid w:val="00E323DF"/>
    <w:rsid w:val="00E34BE6"/>
    <w:rsid w:val="00E3603D"/>
    <w:rsid w:val="00E37173"/>
    <w:rsid w:val="00E37BFC"/>
    <w:rsid w:val="00E40085"/>
    <w:rsid w:val="00E403E9"/>
    <w:rsid w:val="00E45B35"/>
    <w:rsid w:val="00E47BDE"/>
    <w:rsid w:val="00E51EBA"/>
    <w:rsid w:val="00E55670"/>
    <w:rsid w:val="00E560A0"/>
    <w:rsid w:val="00E656FA"/>
    <w:rsid w:val="00E719AE"/>
    <w:rsid w:val="00E7233C"/>
    <w:rsid w:val="00E73B19"/>
    <w:rsid w:val="00E755EE"/>
    <w:rsid w:val="00E92E5E"/>
    <w:rsid w:val="00EA1804"/>
    <w:rsid w:val="00EA3941"/>
    <w:rsid w:val="00EA6C66"/>
    <w:rsid w:val="00EB2A15"/>
    <w:rsid w:val="00EB64EC"/>
    <w:rsid w:val="00EC14FB"/>
    <w:rsid w:val="00EC314A"/>
    <w:rsid w:val="00EC50FA"/>
    <w:rsid w:val="00ED10DF"/>
    <w:rsid w:val="00ED228D"/>
    <w:rsid w:val="00ED4726"/>
    <w:rsid w:val="00ED689A"/>
    <w:rsid w:val="00EE2693"/>
    <w:rsid w:val="00EF1231"/>
    <w:rsid w:val="00F00AA6"/>
    <w:rsid w:val="00F04643"/>
    <w:rsid w:val="00F06E4D"/>
    <w:rsid w:val="00F07143"/>
    <w:rsid w:val="00F12710"/>
    <w:rsid w:val="00F1621A"/>
    <w:rsid w:val="00F24371"/>
    <w:rsid w:val="00F32C4D"/>
    <w:rsid w:val="00F35B2C"/>
    <w:rsid w:val="00F3719B"/>
    <w:rsid w:val="00F37881"/>
    <w:rsid w:val="00F42C7B"/>
    <w:rsid w:val="00F454C2"/>
    <w:rsid w:val="00F466CF"/>
    <w:rsid w:val="00F57A78"/>
    <w:rsid w:val="00F6367E"/>
    <w:rsid w:val="00F63C42"/>
    <w:rsid w:val="00F64E2E"/>
    <w:rsid w:val="00F66BC5"/>
    <w:rsid w:val="00F71D73"/>
    <w:rsid w:val="00F763B1"/>
    <w:rsid w:val="00F83D86"/>
    <w:rsid w:val="00F8402D"/>
    <w:rsid w:val="00F85D61"/>
    <w:rsid w:val="00FA18ED"/>
    <w:rsid w:val="00FA402E"/>
    <w:rsid w:val="00FB0523"/>
    <w:rsid w:val="00FB49C2"/>
    <w:rsid w:val="00FB79BB"/>
    <w:rsid w:val="00FC3462"/>
    <w:rsid w:val="00FC3DCC"/>
    <w:rsid w:val="00FC5055"/>
    <w:rsid w:val="00FC5CA1"/>
    <w:rsid w:val="00FC6DAE"/>
    <w:rsid w:val="00FD5844"/>
    <w:rsid w:val="00FD6CC3"/>
    <w:rsid w:val="00FD78F9"/>
    <w:rsid w:val="00FD7C94"/>
    <w:rsid w:val="00FE203B"/>
    <w:rsid w:val="00FF2643"/>
    <w:rsid w:val="00FF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43"/>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basedOn w:val="DefaultParagraphFont"/>
    <w:link w:val="CommentText"/>
    <w:uiPriority w:val="99"/>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paragraph" w:customStyle="1" w:styleId="paragraph">
    <w:name w:val="paragraph"/>
    <w:basedOn w:val="Normal"/>
    <w:rsid w:val="00C834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83464"/>
  </w:style>
  <w:style w:type="character" w:customStyle="1" w:styleId="eop">
    <w:name w:val="eop"/>
    <w:basedOn w:val="DefaultParagraphFont"/>
    <w:rsid w:val="00C83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7596">
      <w:bodyDiv w:val="1"/>
      <w:marLeft w:val="0"/>
      <w:marRight w:val="0"/>
      <w:marTop w:val="0"/>
      <w:marBottom w:val="0"/>
      <w:divBdr>
        <w:top w:val="none" w:sz="0" w:space="0" w:color="auto"/>
        <w:left w:val="none" w:sz="0" w:space="0" w:color="auto"/>
        <w:bottom w:val="none" w:sz="0" w:space="0" w:color="auto"/>
        <w:right w:val="none" w:sz="0" w:space="0" w:color="auto"/>
      </w:divBdr>
      <w:divsChild>
        <w:div w:id="1773745082">
          <w:marLeft w:val="0"/>
          <w:marRight w:val="0"/>
          <w:marTop w:val="0"/>
          <w:marBottom w:val="0"/>
          <w:divBdr>
            <w:top w:val="none" w:sz="0" w:space="0" w:color="auto"/>
            <w:left w:val="none" w:sz="0" w:space="0" w:color="auto"/>
            <w:bottom w:val="none" w:sz="0" w:space="0" w:color="auto"/>
            <w:right w:val="none" w:sz="0" w:space="0" w:color="auto"/>
          </w:divBdr>
        </w:div>
        <w:div w:id="1898007350">
          <w:marLeft w:val="0"/>
          <w:marRight w:val="0"/>
          <w:marTop w:val="0"/>
          <w:marBottom w:val="0"/>
          <w:divBdr>
            <w:top w:val="none" w:sz="0" w:space="0" w:color="auto"/>
            <w:left w:val="none" w:sz="0" w:space="0" w:color="auto"/>
            <w:bottom w:val="none" w:sz="0" w:space="0" w:color="auto"/>
            <w:right w:val="none" w:sz="0" w:space="0" w:color="auto"/>
          </w:divBdr>
        </w:div>
        <w:div w:id="2101831325">
          <w:marLeft w:val="0"/>
          <w:marRight w:val="0"/>
          <w:marTop w:val="0"/>
          <w:marBottom w:val="0"/>
          <w:divBdr>
            <w:top w:val="none" w:sz="0" w:space="0" w:color="auto"/>
            <w:left w:val="none" w:sz="0" w:space="0" w:color="auto"/>
            <w:bottom w:val="none" w:sz="0" w:space="0" w:color="auto"/>
            <w:right w:val="none" w:sz="0" w:space="0" w:color="auto"/>
          </w:divBdr>
        </w:div>
        <w:div w:id="1212645135">
          <w:marLeft w:val="0"/>
          <w:marRight w:val="0"/>
          <w:marTop w:val="0"/>
          <w:marBottom w:val="0"/>
          <w:divBdr>
            <w:top w:val="none" w:sz="0" w:space="0" w:color="auto"/>
            <w:left w:val="none" w:sz="0" w:space="0" w:color="auto"/>
            <w:bottom w:val="none" w:sz="0" w:space="0" w:color="auto"/>
            <w:right w:val="none" w:sz="0" w:space="0" w:color="auto"/>
          </w:divBdr>
        </w:div>
        <w:div w:id="237600247">
          <w:marLeft w:val="0"/>
          <w:marRight w:val="0"/>
          <w:marTop w:val="0"/>
          <w:marBottom w:val="0"/>
          <w:divBdr>
            <w:top w:val="none" w:sz="0" w:space="0" w:color="auto"/>
            <w:left w:val="none" w:sz="0" w:space="0" w:color="auto"/>
            <w:bottom w:val="none" w:sz="0" w:space="0" w:color="auto"/>
            <w:right w:val="none" w:sz="0" w:space="0" w:color="auto"/>
          </w:divBdr>
        </w:div>
        <w:div w:id="254483162">
          <w:marLeft w:val="0"/>
          <w:marRight w:val="0"/>
          <w:marTop w:val="0"/>
          <w:marBottom w:val="0"/>
          <w:divBdr>
            <w:top w:val="none" w:sz="0" w:space="0" w:color="auto"/>
            <w:left w:val="none" w:sz="0" w:space="0" w:color="auto"/>
            <w:bottom w:val="none" w:sz="0" w:space="0" w:color="auto"/>
            <w:right w:val="none" w:sz="0" w:space="0" w:color="auto"/>
          </w:divBdr>
        </w:div>
        <w:div w:id="562570734">
          <w:marLeft w:val="0"/>
          <w:marRight w:val="0"/>
          <w:marTop w:val="0"/>
          <w:marBottom w:val="0"/>
          <w:divBdr>
            <w:top w:val="none" w:sz="0" w:space="0" w:color="auto"/>
            <w:left w:val="none" w:sz="0" w:space="0" w:color="auto"/>
            <w:bottom w:val="none" w:sz="0" w:space="0" w:color="auto"/>
            <w:right w:val="none" w:sz="0" w:space="0" w:color="auto"/>
          </w:divBdr>
        </w:div>
        <w:div w:id="850028597">
          <w:marLeft w:val="0"/>
          <w:marRight w:val="0"/>
          <w:marTop w:val="0"/>
          <w:marBottom w:val="0"/>
          <w:divBdr>
            <w:top w:val="none" w:sz="0" w:space="0" w:color="auto"/>
            <w:left w:val="none" w:sz="0" w:space="0" w:color="auto"/>
            <w:bottom w:val="none" w:sz="0" w:space="0" w:color="auto"/>
            <w:right w:val="none" w:sz="0" w:space="0" w:color="auto"/>
          </w:divBdr>
        </w:div>
        <w:div w:id="1562792925">
          <w:marLeft w:val="0"/>
          <w:marRight w:val="0"/>
          <w:marTop w:val="0"/>
          <w:marBottom w:val="0"/>
          <w:divBdr>
            <w:top w:val="none" w:sz="0" w:space="0" w:color="auto"/>
            <w:left w:val="none" w:sz="0" w:space="0" w:color="auto"/>
            <w:bottom w:val="none" w:sz="0" w:space="0" w:color="auto"/>
            <w:right w:val="none" w:sz="0" w:space="0" w:color="auto"/>
          </w:divBdr>
        </w:div>
        <w:div w:id="1805847033">
          <w:marLeft w:val="0"/>
          <w:marRight w:val="0"/>
          <w:marTop w:val="0"/>
          <w:marBottom w:val="0"/>
          <w:divBdr>
            <w:top w:val="none" w:sz="0" w:space="0" w:color="auto"/>
            <w:left w:val="none" w:sz="0" w:space="0" w:color="auto"/>
            <w:bottom w:val="none" w:sz="0" w:space="0" w:color="auto"/>
            <w:right w:val="none" w:sz="0" w:space="0" w:color="auto"/>
          </w:divBdr>
        </w:div>
        <w:div w:id="570505727">
          <w:marLeft w:val="0"/>
          <w:marRight w:val="0"/>
          <w:marTop w:val="0"/>
          <w:marBottom w:val="0"/>
          <w:divBdr>
            <w:top w:val="none" w:sz="0" w:space="0" w:color="auto"/>
            <w:left w:val="none" w:sz="0" w:space="0" w:color="auto"/>
            <w:bottom w:val="none" w:sz="0" w:space="0" w:color="auto"/>
            <w:right w:val="none" w:sz="0" w:space="0" w:color="auto"/>
          </w:divBdr>
        </w:div>
      </w:divsChild>
    </w:div>
    <w:div w:id="370151199">
      <w:bodyDiv w:val="1"/>
      <w:marLeft w:val="0"/>
      <w:marRight w:val="0"/>
      <w:marTop w:val="0"/>
      <w:marBottom w:val="0"/>
      <w:divBdr>
        <w:top w:val="none" w:sz="0" w:space="0" w:color="auto"/>
        <w:left w:val="none" w:sz="0" w:space="0" w:color="auto"/>
        <w:bottom w:val="none" w:sz="0" w:space="0" w:color="auto"/>
        <w:right w:val="none" w:sz="0" w:space="0" w:color="auto"/>
      </w:divBdr>
      <w:divsChild>
        <w:div w:id="2111781462">
          <w:marLeft w:val="0"/>
          <w:marRight w:val="0"/>
          <w:marTop w:val="0"/>
          <w:marBottom w:val="0"/>
          <w:divBdr>
            <w:top w:val="none" w:sz="0" w:space="0" w:color="auto"/>
            <w:left w:val="none" w:sz="0" w:space="0" w:color="auto"/>
            <w:bottom w:val="none" w:sz="0" w:space="0" w:color="auto"/>
            <w:right w:val="none" w:sz="0" w:space="0" w:color="auto"/>
          </w:divBdr>
          <w:divsChild>
            <w:div w:id="504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29017296">
      <w:bodyDiv w:val="1"/>
      <w:marLeft w:val="0"/>
      <w:marRight w:val="0"/>
      <w:marTop w:val="0"/>
      <w:marBottom w:val="0"/>
      <w:divBdr>
        <w:top w:val="none" w:sz="0" w:space="0" w:color="auto"/>
        <w:left w:val="none" w:sz="0" w:space="0" w:color="auto"/>
        <w:bottom w:val="none" w:sz="0" w:space="0" w:color="auto"/>
        <w:right w:val="none" w:sz="0" w:space="0" w:color="auto"/>
      </w:divBdr>
    </w:div>
    <w:div w:id="104328564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976982849">
      <w:bodyDiv w:val="1"/>
      <w:marLeft w:val="0"/>
      <w:marRight w:val="0"/>
      <w:marTop w:val="0"/>
      <w:marBottom w:val="0"/>
      <w:divBdr>
        <w:top w:val="none" w:sz="0" w:space="0" w:color="auto"/>
        <w:left w:val="none" w:sz="0" w:space="0" w:color="auto"/>
        <w:bottom w:val="none" w:sz="0" w:space="0" w:color="auto"/>
        <w:right w:val="none" w:sz="0" w:space="0" w:color="auto"/>
      </w:divBdr>
      <w:divsChild>
        <w:div w:id="330328054">
          <w:marLeft w:val="0"/>
          <w:marRight w:val="0"/>
          <w:marTop w:val="0"/>
          <w:marBottom w:val="0"/>
          <w:divBdr>
            <w:top w:val="none" w:sz="0" w:space="0" w:color="auto"/>
            <w:left w:val="none" w:sz="0" w:space="0" w:color="auto"/>
            <w:bottom w:val="none" w:sz="0" w:space="0" w:color="auto"/>
            <w:right w:val="none" w:sz="0" w:space="0" w:color="auto"/>
          </w:divBdr>
          <w:divsChild>
            <w:div w:id="74016969">
              <w:marLeft w:val="0"/>
              <w:marRight w:val="0"/>
              <w:marTop w:val="0"/>
              <w:marBottom w:val="0"/>
              <w:divBdr>
                <w:top w:val="none" w:sz="0" w:space="0" w:color="auto"/>
                <w:left w:val="none" w:sz="0" w:space="0" w:color="auto"/>
                <w:bottom w:val="none" w:sz="0" w:space="0" w:color="auto"/>
                <w:right w:val="none" w:sz="0" w:space="0" w:color="auto"/>
              </w:divBdr>
              <w:divsChild>
                <w:div w:id="1720937890">
                  <w:marLeft w:val="0"/>
                  <w:marRight w:val="0"/>
                  <w:marTop w:val="0"/>
                  <w:marBottom w:val="0"/>
                  <w:divBdr>
                    <w:top w:val="none" w:sz="0" w:space="0" w:color="auto"/>
                    <w:left w:val="none" w:sz="0" w:space="0" w:color="auto"/>
                    <w:bottom w:val="none" w:sz="0" w:space="0" w:color="auto"/>
                    <w:right w:val="none" w:sz="0" w:space="0" w:color="auto"/>
                  </w:divBdr>
                  <w:divsChild>
                    <w:div w:id="1869415487">
                      <w:marLeft w:val="0"/>
                      <w:marRight w:val="0"/>
                      <w:marTop w:val="0"/>
                      <w:marBottom w:val="0"/>
                      <w:divBdr>
                        <w:top w:val="none" w:sz="0" w:space="0" w:color="auto"/>
                        <w:left w:val="none" w:sz="0" w:space="0" w:color="auto"/>
                        <w:bottom w:val="none" w:sz="0" w:space="0" w:color="auto"/>
                        <w:right w:val="none" w:sz="0" w:space="0" w:color="auto"/>
                      </w:divBdr>
                      <w:divsChild>
                        <w:div w:id="1135870936">
                          <w:marLeft w:val="0"/>
                          <w:marRight w:val="0"/>
                          <w:marTop w:val="0"/>
                          <w:marBottom w:val="0"/>
                          <w:divBdr>
                            <w:top w:val="none" w:sz="0" w:space="0" w:color="auto"/>
                            <w:left w:val="none" w:sz="0" w:space="0" w:color="auto"/>
                            <w:bottom w:val="none" w:sz="0" w:space="0" w:color="auto"/>
                            <w:right w:val="none" w:sz="0" w:space="0" w:color="auto"/>
                          </w:divBdr>
                          <w:divsChild>
                            <w:div w:id="1236821771">
                              <w:marLeft w:val="0"/>
                              <w:marRight w:val="0"/>
                              <w:marTop w:val="0"/>
                              <w:marBottom w:val="0"/>
                              <w:divBdr>
                                <w:top w:val="none" w:sz="0" w:space="0" w:color="auto"/>
                                <w:left w:val="none" w:sz="0" w:space="0" w:color="auto"/>
                                <w:bottom w:val="none" w:sz="0" w:space="0" w:color="auto"/>
                                <w:right w:val="none" w:sz="0" w:space="0" w:color="auto"/>
                              </w:divBdr>
                              <w:divsChild>
                                <w:div w:id="1418405596">
                                  <w:marLeft w:val="0"/>
                                  <w:marRight w:val="0"/>
                                  <w:marTop w:val="0"/>
                                  <w:marBottom w:val="0"/>
                                  <w:divBdr>
                                    <w:top w:val="none" w:sz="0" w:space="0" w:color="auto"/>
                                    <w:left w:val="none" w:sz="0" w:space="0" w:color="auto"/>
                                    <w:bottom w:val="none" w:sz="0" w:space="0" w:color="auto"/>
                                    <w:right w:val="none" w:sz="0" w:space="0" w:color="auto"/>
                                  </w:divBdr>
                                  <w:divsChild>
                                    <w:div w:id="1159998659">
                                      <w:marLeft w:val="0"/>
                                      <w:marRight w:val="0"/>
                                      <w:marTop w:val="0"/>
                                      <w:marBottom w:val="0"/>
                                      <w:divBdr>
                                        <w:top w:val="none" w:sz="0" w:space="0" w:color="auto"/>
                                        <w:left w:val="none" w:sz="0" w:space="0" w:color="auto"/>
                                        <w:bottom w:val="none" w:sz="0" w:space="0" w:color="auto"/>
                                        <w:right w:val="none" w:sz="0" w:space="0" w:color="auto"/>
                                      </w:divBdr>
                                      <w:divsChild>
                                        <w:div w:id="1656303014">
                                          <w:marLeft w:val="0"/>
                                          <w:marRight w:val="0"/>
                                          <w:marTop w:val="0"/>
                                          <w:marBottom w:val="0"/>
                                          <w:divBdr>
                                            <w:top w:val="none" w:sz="0" w:space="0" w:color="auto"/>
                                            <w:left w:val="none" w:sz="0" w:space="0" w:color="auto"/>
                                            <w:bottom w:val="none" w:sz="0" w:space="0" w:color="auto"/>
                                            <w:right w:val="none" w:sz="0" w:space="0" w:color="auto"/>
                                          </w:divBdr>
                                          <w:divsChild>
                                            <w:div w:id="214002351">
                                              <w:marLeft w:val="0"/>
                                              <w:marRight w:val="0"/>
                                              <w:marTop w:val="0"/>
                                              <w:marBottom w:val="0"/>
                                              <w:divBdr>
                                                <w:top w:val="none" w:sz="0" w:space="0" w:color="auto"/>
                                                <w:left w:val="none" w:sz="0" w:space="0" w:color="auto"/>
                                                <w:bottom w:val="none" w:sz="0" w:space="0" w:color="auto"/>
                                                <w:right w:val="none" w:sz="0" w:space="0" w:color="auto"/>
                                              </w:divBdr>
                                              <w:divsChild>
                                                <w:div w:id="1398629650">
                                                  <w:marLeft w:val="0"/>
                                                  <w:marRight w:val="0"/>
                                                  <w:marTop w:val="0"/>
                                                  <w:marBottom w:val="0"/>
                                                  <w:divBdr>
                                                    <w:top w:val="none" w:sz="0" w:space="0" w:color="auto"/>
                                                    <w:left w:val="none" w:sz="0" w:space="0" w:color="auto"/>
                                                    <w:bottom w:val="none" w:sz="0" w:space="0" w:color="auto"/>
                                                    <w:right w:val="none" w:sz="0" w:space="0" w:color="auto"/>
                                                  </w:divBdr>
                                                  <w:divsChild>
                                                    <w:div w:id="1365247135">
                                                      <w:marLeft w:val="0"/>
                                                      <w:marRight w:val="0"/>
                                                      <w:marTop w:val="0"/>
                                                      <w:marBottom w:val="0"/>
                                                      <w:divBdr>
                                                        <w:top w:val="none" w:sz="0" w:space="0" w:color="auto"/>
                                                        <w:left w:val="none" w:sz="0" w:space="0" w:color="auto"/>
                                                        <w:bottom w:val="none" w:sz="0" w:space="0" w:color="auto"/>
                                                        <w:right w:val="none" w:sz="0" w:space="0" w:color="auto"/>
                                                      </w:divBdr>
                                                      <w:divsChild>
                                                        <w:div w:id="21473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2026-04-24T13:11:00Z</dcterms:created>
  <dcterms:modified xsi:type="dcterms:W3CDTF">2026-04-24T13:11:00Z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