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5000" w:type="pct"/>
        <w:tblLook w:val="0600" w:firstRow="0" w:lastRow="0" w:firstColumn="0" w:lastColumn="0" w:noHBand="1" w:noVBand="1"/>
        <w:tblDescription w:val="Layout table"/>
      </w:tblPr>
      <w:tblGrid>
        <w:gridCol w:w="9026"/>
      </w:tblGrid>
      <w:tr w:rsidRPr="00EB7BF5" w:rsidR="00CB0809" w:rsidTr="004929EF" w14:paraId="2376709A" w14:textId="77777777">
        <w:trPr>
          <w:trHeight w:val="1077"/>
        </w:trPr>
        <w:tc>
          <w:tcPr>
            <w:tcW w:w="9026" w:type="dxa"/>
          </w:tcPr>
          <w:p w:rsidRPr="00EB7BF5" w:rsidR="00CB0809" w:rsidP="00CF4773" w:rsidRDefault="00CB0809" w14:paraId="33A6DCEE" w14:textId="77777777">
            <w:pPr>
              <w:jc w:val="right"/>
              <w:rPr>
                <w:rFonts w:ascii="Lato" w:hAnsi="Lato"/>
              </w:rPr>
            </w:pPr>
            <w:r w:rsidRPr="00EB7BF5">
              <w:rPr>
                <w:rFonts w:ascii="Lato" w:hAnsi="Lato"/>
                <w:noProof/>
                <w:lang w:val="en-GB" w:bidi="en-GB"/>
              </w:rPr>
              <w:drawing>
                <wp:inline distT="0" distB="0" distL="0" distR="0" wp14:anchorId="7C5027E2" wp14:editId="17EAD554">
                  <wp:extent cx="2605646" cy="771181"/>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5053" cy="773965"/>
                          </a:xfrm>
                          <a:prstGeom prst="rect">
                            <a:avLst/>
                          </a:prstGeom>
                        </pic:spPr>
                      </pic:pic>
                    </a:graphicData>
                  </a:graphic>
                </wp:inline>
              </w:drawing>
            </w:r>
          </w:p>
        </w:tc>
      </w:tr>
    </w:tbl>
    <w:p w:rsidRPr="00EB7BF5" w:rsidR="00721EA4" w:rsidP="00721EA4" w:rsidRDefault="00721EA4" w14:paraId="56883CA2" w14:textId="77777777">
      <w:pPr>
        <w:rPr>
          <w:rFonts w:ascii="Lato" w:hAnsi="Lato"/>
          <w:lang w:val="en-GB"/>
        </w:rPr>
      </w:pPr>
    </w:p>
    <w:p w:rsidRPr="00A46A50" w:rsidR="00721EA4" w:rsidP="00562C3E" w:rsidRDefault="00721EA4" w14:paraId="3C95EDB5" w14:textId="78B351B1">
      <w:pPr>
        <w:jc w:val="center"/>
        <w:rPr>
          <w:rFonts w:ascii="Lato" w:hAnsi="Lato"/>
          <w:b/>
          <w:bCs/>
          <w:color w:val="345DAE"/>
          <w:sz w:val="28"/>
          <w:szCs w:val="28"/>
        </w:rPr>
      </w:pPr>
      <w:r w:rsidRPr="00CE105F">
        <w:rPr>
          <w:rFonts w:ascii="Lato" w:hAnsi="Lato"/>
          <w:b/>
          <w:bCs/>
          <w:color w:val="345DAE"/>
          <w:sz w:val="28"/>
          <w:szCs w:val="28"/>
          <w:lang w:val="en-GB"/>
        </w:rPr>
        <w:t>Job Description</w:t>
      </w:r>
    </w:p>
    <w:p w:rsidRPr="00A46A50" w:rsidR="00721EA4" w:rsidP="00562C3E" w:rsidRDefault="00721EA4" w14:paraId="458FBDFD" w14:textId="771E05D7">
      <w:pPr>
        <w:pStyle w:val="Heading2"/>
        <w:spacing w:line="276" w:lineRule="auto"/>
        <w:jc w:val="center"/>
        <w:rPr>
          <w:rFonts w:ascii="Lato" w:hAnsi="Lato"/>
          <w:sz w:val="28"/>
          <w:szCs w:val="28"/>
          <w:lang w:val="en-GB"/>
        </w:rPr>
      </w:pPr>
      <w:r w:rsidRPr="00A46A50">
        <w:rPr>
          <w:rFonts w:ascii="Lato" w:hAnsi="Lato"/>
          <w:sz w:val="28"/>
          <w:szCs w:val="28"/>
          <w:lang w:val="en-GB"/>
        </w:rPr>
        <w:t>Job Title</w:t>
      </w:r>
      <w:r w:rsidRPr="00A46A50" w:rsidR="000C7FEA">
        <w:rPr>
          <w:rFonts w:ascii="Lato" w:hAnsi="Lato"/>
          <w:sz w:val="28"/>
          <w:szCs w:val="28"/>
          <w:lang w:val="en-GB"/>
        </w:rPr>
        <w:t xml:space="preserve">: </w:t>
      </w:r>
      <w:r w:rsidR="002D0A96">
        <w:rPr>
          <w:rFonts w:ascii="Lato" w:hAnsi="Lato"/>
          <w:sz w:val="28"/>
          <w:szCs w:val="28"/>
          <w:lang w:val="en-GB"/>
        </w:rPr>
        <w:t>Registered Manager -</w:t>
      </w:r>
      <w:r w:rsidRPr="00A46A50" w:rsidR="00EB7BF5">
        <w:rPr>
          <w:rFonts w:ascii="Lato" w:hAnsi="Lato"/>
          <w:sz w:val="28"/>
          <w:szCs w:val="28"/>
          <w:lang w:val="en-GB"/>
        </w:rPr>
        <w:t xml:space="preserve"> Residential Services</w:t>
      </w:r>
    </w:p>
    <w:p w:rsidRPr="00A46A50" w:rsidR="004E366E" w:rsidP="00562C3E" w:rsidRDefault="004E366E" w14:paraId="3BB9F9C3" w14:textId="274AB23B">
      <w:pPr>
        <w:pStyle w:val="Heading2"/>
        <w:spacing w:line="276" w:lineRule="auto"/>
        <w:jc w:val="center"/>
        <w:rPr>
          <w:rFonts w:ascii="Lato" w:hAnsi="Lato"/>
          <w:sz w:val="28"/>
          <w:szCs w:val="28"/>
          <w:lang w:val="en-GB"/>
        </w:rPr>
      </w:pPr>
      <w:r w:rsidRPr="00A46A50">
        <w:rPr>
          <w:rFonts w:ascii="Lato" w:hAnsi="Lato"/>
          <w:sz w:val="28"/>
          <w:szCs w:val="28"/>
          <w:lang w:val="en-GB"/>
        </w:rPr>
        <w:t>Reporting To:</w:t>
      </w:r>
      <w:r w:rsidRPr="00A46A50" w:rsidR="000C7FEA">
        <w:rPr>
          <w:rFonts w:ascii="Lato" w:hAnsi="Lato"/>
          <w:sz w:val="28"/>
          <w:szCs w:val="28"/>
          <w:lang w:val="en-GB"/>
        </w:rPr>
        <w:t xml:space="preserve"> </w:t>
      </w:r>
      <w:r w:rsidR="002D0A96">
        <w:rPr>
          <w:rFonts w:ascii="Lato" w:hAnsi="Lato"/>
          <w:sz w:val="28"/>
          <w:szCs w:val="28"/>
          <w:lang w:val="en-GB"/>
        </w:rPr>
        <w:t>Regional Director</w:t>
      </w:r>
    </w:p>
    <w:p w:rsidRPr="00A46A50" w:rsidR="004E366E" w:rsidP="00562C3E" w:rsidRDefault="004E366E" w14:paraId="2ADA8E01" w14:textId="2CF848EF">
      <w:pPr>
        <w:pStyle w:val="Heading2"/>
        <w:spacing w:line="276" w:lineRule="auto"/>
        <w:jc w:val="center"/>
        <w:rPr>
          <w:rFonts w:ascii="Lato" w:hAnsi="Lato"/>
          <w:lang w:val="en-GB"/>
        </w:rPr>
      </w:pPr>
      <w:r w:rsidRPr="58267F42" w:rsidR="004E366E">
        <w:rPr>
          <w:rFonts w:ascii="Lato" w:hAnsi="Lato"/>
          <w:sz w:val="28"/>
          <w:szCs w:val="28"/>
          <w:lang w:val="en-GB"/>
        </w:rPr>
        <w:t>Location</w:t>
      </w:r>
      <w:r w:rsidRPr="58267F42" w:rsidR="000C7FEA">
        <w:rPr>
          <w:rFonts w:ascii="Lato" w:hAnsi="Lato"/>
          <w:sz w:val="28"/>
          <w:szCs w:val="28"/>
          <w:lang w:val="en-GB"/>
        </w:rPr>
        <w:t xml:space="preserve">: </w:t>
      </w:r>
      <w:r w:rsidRPr="58267F42" w:rsidR="002D0A96">
        <w:rPr>
          <w:rFonts w:ascii="Lato" w:hAnsi="Lato"/>
          <w:sz w:val="28"/>
          <w:szCs w:val="28"/>
          <w:lang w:val="en-GB"/>
        </w:rPr>
        <w:t>Residential Services</w:t>
      </w:r>
      <w:r w:rsidRPr="58267F42" w:rsidR="3423CF4A">
        <w:rPr>
          <w:rFonts w:ascii="Lato" w:hAnsi="Lato"/>
          <w:sz w:val="28"/>
          <w:szCs w:val="28"/>
          <w:lang w:val="en-GB"/>
        </w:rPr>
        <w:t xml:space="preserve"> on site full time</w:t>
      </w:r>
    </w:p>
    <w:p w:rsidRPr="00A46A50" w:rsidR="00EB7BF5" w:rsidP="00EB7BF5" w:rsidRDefault="00721EA4" w14:paraId="50970222" w14:textId="276FCD45">
      <w:pPr>
        <w:pStyle w:val="Heading1"/>
        <w:spacing w:line="276" w:lineRule="auto"/>
        <w:rPr>
          <w:rFonts w:ascii="Lato" w:hAnsi="Lato"/>
          <w:color w:val="345DAE"/>
          <w:sz w:val="28"/>
          <w:szCs w:val="28"/>
          <w:lang w:val="en-GB"/>
        </w:rPr>
      </w:pPr>
      <w:r w:rsidRPr="00A46A50">
        <w:rPr>
          <w:rFonts w:ascii="Lato" w:hAnsi="Lato"/>
          <w:color w:val="345DAE"/>
          <w:sz w:val="28"/>
          <w:szCs w:val="28"/>
          <w:lang w:val="en-GB"/>
        </w:rPr>
        <w:t>Job Overvie</w:t>
      </w:r>
      <w:r w:rsidRPr="00A46A50" w:rsidR="00EB7BF5">
        <w:rPr>
          <w:rFonts w:ascii="Lato" w:hAnsi="Lato"/>
          <w:color w:val="345DAE"/>
          <w:sz w:val="28"/>
          <w:szCs w:val="28"/>
          <w:lang w:val="en-GB"/>
        </w:rPr>
        <w:t>w</w:t>
      </w:r>
    </w:p>
    <w:p w:rsidRPr="0077682D" w:rsidR="0077682D" w:rsidP="0077682D" w:rsidRDefault="0077682D" w14:paraId="2B160437" w14:textId="77777777">
      <w:pPr>
        <w:spacing w:before="100" w:beforeAutospacing="1" w:after="100" w:afterAutospacing="1" w:line="240" w:lineRule="auto"/>
        <w:rPr>
          <w:rFonts w:ascii="Lato" w:hAnsi="Lato" w:eastAsia="Times New Roman" w:cs="Arial"/>
          <w:sz w:val="24"/>
          <w:szCs w:val="24"/>
          <w:lang w:eastAsia="en-GB"/>
        </w:rPr>
      </w:pPr>
      <w:r w:rsidRPr="0077682D">
        <w:rPr>
          <w:rFonts w:ascii="Lato" w:hAnsi="Lato" w:eastAsia="Times New Roman" w:cs="Arial"/>
          <w:sz w:val="24"/>
          <w:szCs w:val="24"/>
          <w:lang w:eastAsia="en-GB"/>
        </w:rPr>
        <w:t>The Registered Manager is responsible for the overall leadership, management, and regulatory compliance of the service, ensuring that people supported receive high-quality, person-centred care that promotes independence, dignity, choice, inclusion, and positive outcomes.</w:t>
      </w:r>
    </w:p>
    <w:p w:rsidRPr="00A46A50" w:rsidR="00230F9A" w:rsidP="0077682D" w:rsidRDefault="0077682D" w14:paraId="3EA10F4D" w14:textId="06AC7F3C">
      <w:pPr>
        <w:spacing w:before="100" w:beforeAutospacing="1" w:after="100" w:afterAutospacing="1" w:line="240" w:lineRule="auto"/>
        <w:rPr>
          <w:rFonts w:ascii="Lato" w:hAnsi="Lato" w:eastAsia="Times New Roman" w:cs="Arial"/>
          <w:sz w:val="24"/>
          <w:szCs w:val="24"/>
          <w:lang w:eastAsia="en-GB"/>
        </w:rPr>
      </w:pPr>
      <w:r w:rsidRPr="0077682D">
        <w:rPr>
          <w:rFonts w:ascii="Lato" w:hAnsi="Lato" w:eastAsia="Times New Roman" w:cs="Arial"/>
          <w:sz w:val="24"/>
          <w:szCs w:val="24"/>
          <w:lang w:eastAsia="en-GB"/>
        </w:rPr>
        <w:t>The Registered Manager will ensure the service operates in full compliance with all relevant legislation, regulatory standards, company policies, and best practice while leading and developing a motivated, skilled, and compassionate team</w:t>
      </w:r>
      <w:r w:rsidRPr="00A46A50" w:rsidR="00230F9A">
        <w:rPr>
          <w:rFonts w:ascii="Lato" w:hAnsi="Lato" w:eastAsia="Times New Roman" w:cs="Arial"/>
          <w:sz w:val="24"/>
          <w:szCs w:val="24"/>
          <w:lang w:eastAsia="en-GB"/>
        </w:rPr>
        <w:t>.</w:t>
      </w:r>
    </w:p>
    <w:p w:rsidRPr="00A46A50" w:rsidR="00562C3E" w:rsidP="00EB7BF5" w:rsidRDefault="00562C3E" w14:paraId="053CCA50" w14:textId="2D6089DE">
      <w:pPr>
        <w:pStyle w:val="Heading1"/>
        <w:spacing w:line="276" w:lineRule="auto"/>
        <w:rPr>
          <w:rStyle w:val="wdyuqq"/>
          <w:rFonts w:ascii="Lato" w:hAnsi="Lato"/>
          <w:color w:val="345DAE"/>
          <w:sz w:val="28"/>
          <w:szCs w:val="28"/>
          <w:lang w:val="en-GB"/>
        </w:rPr>
      </w:pPr>
      <w:r w:rsidRPr="00A46A50">
        <w:rPr>
          <w:rFonts w:ascii="Lato" w:hAnsi="Lato"/>
          <w:color w:val="345DAE"/>
          <w:sz w:val="28"/>
          <w:szCs w:val="28"/>
          <w:lang w:val="en-GB"/>
        </w:rPr>
        <w:t>Our Values</w:t>
      </w:r>
    </w:p>
    <w:p w:rsidRPr="00A46A50" w:rsidR="00562C3E" w:rsidP="00562C3E" w:rsidRDefault="00A4577D" w14:paraId="0060E610" w14:textId="2F483CA9">
      <w:pPr>
        <w:spacing w:after="200"/>
        <w:rPr>
          <w:rStyle w:val="wdyuqq"/>
          <w:rFonts w:ascii="Lato" w:hAnsi="Lato" w:cs="Arial"/>
          <w:sz w:val="24"/>
          <w:szCs w:val="24"/>
        </w:rPr>
      </w:pPr>
      <w:r w:rsidRPr="00A46A50">
        <w:rPr>
          <w:rFonts w:ascii="Lato" w:hAnsi="Lato" w:eastAsia="Times New Roman" w:cs="Arial"/>
          <w:sz w:val="24"/>
          <w:szCs w:val="24"/>
          <w:lang w:eastAsia="en-GB"/>
        </w:rPr>
        <w:t>We are committed to delivering outstanding care and support through our core values</w:t>
      </w:r>
      <w:r w:rsidRPr="00A46A50" w:rsidR="00562C3E">
        <w:rPr>
          <w:rFonts w:ascii="Lato" w:hAnsi="Lato" w:cs="Arial"/>
          <w:sz w:val="24"/>
          <w:szCs w:val="24"/>
          <w:lang w:val="en-GB"/>
        </w:rPr>
        <w:t>.</w:t>
      </w:r>
    </w:p>
    <w:p w:rsidRPr="00A46A50" w:rsidR="00562C3E" w:rsidP="00562C3E" w:rsidRDefault="00562C3E" w14:paraId="082A1DA2" w14:textId="4D6F7271">
      <w:pPr>
        <w:rPr>
          <w:rFonts w:ascii="Lato" w:hAnsi="Lato" w:cs="Arial"/>
          <w:sz w:val="24"/>
          <w:szCs w:val="24"/>
          <w:lang w:val="en-GB"/>
        </w:rPr>
      </w:pPr>
      <w:r w:rsidRPr="00A46A50">
        <w:rPr>
          <w:rStyle w:val="wdyuqq"/>
          <w:rFonts w:ascii="Lato" w:hAnsi="Lato" w:cs="Arial"/>
          <w:sz w:val="24"/>
          <w:szCs w:val="24"/>
        </w:rPr>
        <w:t>-We are</w:t>
      </w:r>
      <w:r w:rsidRPr="00A46A50">
        <w:rPr>
          <w:rStyle w:val="wdyuqq"/>
          <w:rFonts w:ascii="Lato" w:hAnsi="Lato" w:cs="Arial"/>
          <w:b/>
          <w:bCs/>
          <w:sz w:val="24"/>
          <w:szCs w:val="24"/>
        </w:rPr>
        <w:t xml:space="preserve"> </w:t>
      </w:r>
      <w:r w:rsidRPr="00A46A50">
        <w:rPr>
          <w:rStyle w:val="wdyuqq"/>
          <w:rFonts w:ascii="Lato" w:hAnsi="Lato" w:cs="Arial"/>
          <w:b/>
          <w:bCs/>
          <w:color w:val="ED7422"/>
          <w:sz w:val="24"/>
          <w:szCs w:val="24"/>
        </w:rPr>
        <w:t>Supportive</w:t>
      </w:r>
      <w:r w:rsidRPr="00A46A50">
        <w:rPr>
          <w:rStyle w:val="wdyuqq"/>
          <w:rFonts w:ascii="Lato" w:hAnsi="Lato" w:cs="Arial"/>
          <w:color w:val="345DAE"/>
          <w:sz w:val="24"/>
          <w:szCs w:val="24"/>
        </w:rPr>
        <w:t xml:space="preserve"> </w:t>
      </w:r>
      <w:r w:rsidRPr="00A46A50">
        <w:rPr>
          <w:rStyle w:val="wdyuqq"/>
          <w:rFonts w:ascii="Lato" w:hAnsi="Lato" w:cs="Arial"/>
          <w:sz w:val="24"/>
          <w:szCs w:val="24"/>
        </w:rPr>
        <w:t>by promoting opportunities for everyone so they can reach their full potential</w:t>
      </w:r>
    </w:p>
    <w:p w:rsidRPr="00A46A50" w:rsidR="00562C3E" w:rsidP="00562C3E" w:rsidRDefault="00562C3E" w14:paraId="52BF76AA" w14:textId="77777777">
      <w:pPr>
        <w:rPr>
          <w:rFonts w:ascii="Lato" w:hAnsi="Lato" w:cs="Arial"/>
          <w:sz w:val="24"/>
          <w:szCs w:val="24"/>
          <w:lang w:val="en-GB"/>
        </w:rPr>
      </w:pPr>
      <w:r w:rsidRPr="00A46A50">
        <w:rPr>
          <w:rStyle w:val="wdyuqq"/>
          <w:rFonts w:ascii="Lato" w:hAnsi="Lato" w:cs="Arial"/>
          <w:sz w:val="24"/>
          <w:szCs w:val="24"/>
        </w:rPr>
        <w:t xml:space="preserve">-We are very </w:t>
      </w:r>
      <w:r w:rsidRPr="00A46A50">
        <w:rPr>
          <w:rStyle w:val="wdyuqq"/>
          <w:rFonts w:ascii="Lato" w:hAnsi="Lato" w:cs="Arial"/>
          <w:b/>
          <w:bCs/>
          <w:color w:val="ED7422"/>
          <w:sz w:val="24"/>
          <w:szCs w:val="24"/>
        </w:rPr>
        <w:t>Ambitious</w:t>
      </w:r>
      <w:r w:rsidRPr="00A46A50">
        <w:rPr>
          <w:rStyle w:val="wdyuqq"/>
          <w:rFonts w:ascii="Lato" w:hAnsi="Lato" w:cs="Arial"/>
          <w:color w:val="345DAE"/>
          <w:sz w:val="24"/>
          <w:szCs w:val="24"/>
        </w:rPr>
        <w:t xml:space="preserve"> </w:t>
      </w:r>
      <w:r w:rsidRPr="00A46A50">
        <w:rPr>
          <w:rStyle w:val="wdyuqq"/>
          <w:rFonts w:ascii="Lato" w:hAnsi="Lato" w:cs="Arial"/>
          <w:sz w:val="24"/>
          <w:szCs w:val="24"/>
        </w:rPr>
        <w:t>to provide the best possible outcomes for the people who use our services</w:t>
      </w:r>
    </w:p>
    <w:p w:rsidRPr="00A46A50" w:rsidR="00562C3E" w:rsidP="00562C3E" w:rsidRDefault="00562C3E" w14:paraId="1638350C" w14:textId="77777777">
      <w:pPr>
        <w:rPr>
          <w:rFonts w:ascii="Lato" w:hAnsi="Lato" w:cs="Arial"/>
          <w:sz w:val="24"/>
          <w:szCs w:val="24"/>
          <w:lang w:val="en-GB"/>
        </w:rPr>
      </w:pPr>
      <w:r w:rsidRPr="00A46A50">
        <w:rPr>
          <w:rStyle w:val="wdyuqq"/>
          <w:rFonts w:ascii="Lato" w:hAnsi="Lato" w:cs="Arial"/>
          <w:sz w:val="24"/>
          <w:szCs w:val="24"/>
        </w:rPr>
        <w:t>-We are</w:t>
      </w:r>
      <w:r w:rsidRPr="00A46A50">
        <w:rPr>
          <w:rStyle w:val="wdyuqq"/>
          <w:rFonts w:ascii="Lato" w:hAnsi="Lato" w:cs="Arial"/>
          <w:b/>
          <w:bCs/>
          <w:sz w:val="24"/>
          <w:szCs w:val="24"/>
        </w:rPr>
        <w:t xml:space="preserve"> </w:t>
      </w:r>
      <w:r w:rsidRPr="00A46A50">
        <w:rPr>
          <w:rStyle w:val="wdyuqq"/>
          <w:rFonts w:ascii="Lato" w:hAnsi="Lato" w:cs="Arial"/>
          <w:b/>
          <w:bCs/>
          <w:color w:val="ED7422"/>
          <w:sz w:val="24"/>
          <w:szCs w:val="24"/>
        </w:rPr>
        <w:t>Loyal</w:t>
      </w:r>
      <w:r w:rsidRPr="00A46A50">
        <w:rPr>
          <w:rStyle w:val="wdyuqq"/>
          <w:rFonts w:ascii="Lato" w:hAnsi="Lato" w:cs="Arial"/>
          <w:color w:val="345DAE"/>
          <w:sz w:val="24"/>
          <w:szCs w:val="24"/>
        </w:rPr>
        <w:t xml:space="preserve"> </w:t>
      </w:r>
      <w:r w:rsidRPr="00A46A50">
        <w:rPr>
          <w:rStyle w:val="wdyuqq"/>
          <w:rFonts w:ascii="Lato" w:hAnsi="Lato" w:cs="Arial"/>
          <w:sz w:val="24"/>
          <w:szCs w:val="24"/>
        </w:rPr>
        <w:t xml:space="preserve">because we put the people that we support and our staff at the </w:t>
      </w:r>
      <w:proofErr w:type="spellStart"/>
      <w:r w:rsidRPr="00A46A50">
        <w:rPr>
          <w:rStyle w:val="wdyuqq"/>
          <w:rFonts w:ascii="Lato" w:hAnsi="Lato" w:cs="Arial"/>
          <w:sz w:val="24"/>
          <w:szCs w:val="24"/>
        </w:rPr>
        <w:t>centre</w:t>
      </w:r>
      <w:proofErr w:type="spellEnd"/>
      <w:r w:rsidRPr="00A46A50">
        <w:rPr>
          <w:rStyle w:val="wdyuqq"/>
          <w:rFonts w:ascii="Lato" w:hAnsi="Lato" w:cs="Arial"/>
          <w:sz w:val="24"/>
          <w:szCs w:val="24"/>
        </w:rPr>
        <w:t xml:space="preserve"> of everything we do, and we deliver on our promises. We also are committed to ensuring that our services </w:t>
      </w:r>
      <w:proofErr w:type="gramStart"/>
      <w:r w:rsidRPr="00A46A50">
        <w:rPr>
          <w:rStyle w:val="wdyuqq"/>
          <w:rFonts w:ascii="Lato" w:hAnsi="Lato" w:cs="Arial"/>
          <w:sz w:val="24"/>
          <w:szCs w:val="24"/>
        </w:rPr>
        <w:t>are meeting</w:t>
      </w:r>
      <w:proofErr w:type="gramEnd"/>
      <w:r w:rsidRPr="00A46A50">
        <w:rPr>
          <w:rStyle w:val="wdyuqq"/>
          <w:rFonts w:ascii="Lato" w:hAnsi="Lato" w:cs="Arial"/>
          <w:sz w:val="24"/>
          <w:szCs w:val="24"/>
        </w:rPr>
        <w:t xml:space="preserve"> the needs of all stakeholders.</w:t>
      </w:r>
    </w:p>
    <w:p w:rsidRPr="00A46A50" w:rsidR="00562C3E" w:rsidP="00562C3E" w:rsidRDefault="00562C3E" w14:paraId="0557C64F" w14:textId="006699BF">
      <w:pPr>
        <w:rPr>
          <w:rStyle w:val="wdyuqq"/>
          <w:rFonts w:ascii="Lato" w:hAnsi="Lato" w:cs="Arial"/>
          <w:sz w:val="24"/>
          <w:szCs w:val="24"/>
        </w:rPr>
      </w:pPr>
      <w:r w:rsidRPr="00A46A50">
        <w:rPr>
          <w:rStyle w:val="wdyuqq"/>
          <w:rFonts w:ascii="Lato" w:hAnsi="Lato" w:cs="Arial"/>
          <w:sz w:val="24"/>
          <w:szCs w:val="24"/>
        </w:rPr>
        <w:t>-We are</w:t>
      </w:r>
      <w:r w:rsidRPr="00A46A50">
        <w:rPr>
          <w:rStyle w:val="wdyuqq"/>
          <w:rFonts w:ascii="Lato" w:hAnsi="Lato" w:cs="Arial"/>
          <w:b/>
          <w:bCs/>
          <w:sz w:val="24"/>
          <w:szCs w:val="24"/>
        </w:rPr>
        <w:t xml:space="preserve"> </w:t>
      </w:r>
      <w:r w:rsidRPr="00A46A50">
        <w:rPr>
          <w:rStyle w:val="wdyuqq"/>
          <w:rFonts w:ascii="Lato" w:hAnsi="Lato" w:cs="Arial"/>
          <w:b/>
          <w:bCs/>
          <w:color w:val="ED7422"/>
          <w:sz w:val="24"/>
          <w:szCs w:val="24"/>
        </w:rPr>
        <w:t>Unique</w:t>
      </w:r>
      <w:r w:rsidRPr="00A46A50">
        <w:rPr>
          <w:rStyle w:val="wdyuqq"/>
          <w:rFonts w:ascii="Lato" w:hAnsi="Lato" w:cs="Arial"/>
          <w:color w:val="345DAE"/>
          <w:sz w:val="24"/>
          <w:szCs w:val="24"/>
        </w:rPr>
        <w:t xml:space="preserve"> </w:t>
      </w:r>
      <w:r w:rsidRPr="00A46A50">
        <w:rPr>
          <w:rStyle w:val="wdyuqq"/>
          <w:rFonts w:ascii="Lato" w:hAnsi="Lato" w:cs="Arial"/>
          <w:sz w:val="24"/>
          <w:szCs w:val="24"/>
        </w:rPr>
        <w:t>because we are ambitious and innovative about the diversity of the services that we provide without compromising quality</w:t>
      </w:r>
    </w:p>
    <w:p w:rsidRPr="00A46A50" w:rsidR="00562C3E" w:rsidP="00562C3E" w:rsidRDefault="00562C3E" w14:paraId="135F79FA" w14:textId="77777777">
      <w:pPr>
        <w:rPr>
          <w:rStyle w:val="wdyuqq"/>
          <w:rFonts w:ascii="Lato" w:hAnsi="Lato" w:cs="Arial"/>
          <w:sz w:val="24"/>
          <w:szCs w:val="24"/>
          <w:lang w:val="en-GB"/>
        </w:rPr>
      </w:pPr>
      <w:r w:rsidRPr="00A46A50">
        <w:rPr>
          <w:rStyle w:val="wdyuqq"/>
          <w:rFonts w:ascii="Lato" w:hAnsi="Lato" w:cs="Arial"/>
          <w:sz w:val="24"/>
          <w:szCs w:val="24"/>
        </w:rPr>
        <w:lastRenderedPageBreak/>
        <w:t xml:space="preserve">-We are </w:t>
      </w:r>
      <w:r w:rsidRPr="00A46A50">
        <w:rPr>
          <w:rStyle w:val="wdyuqq"/>
          <w:rFonts w:ascii="Lato" w:hAnsi="Lato" w:cs="Arial"/>
          <w:b/>
          <w:bCs/>
          <w:color w:val="ED7422"/>
          <w:sz w:val="24"/>
          <w:szCs w:val="24"/>
        </w:rPr>
        <w:t>Transparent</w:t>
      </w:r>
      <w:r w:rsidRPr="00A46A50">
        <w:rPr>
          <w:rStyle w:val="wdyuqq"/>
          <w:rFonts w:ascii="Lato" w:hAnsi="Lato" w:cs="Arial"/>
          <w:color w:val="345DAE"/>
          <w:sz w:val="24"/>
          <w:szCs w:val="24"/>
        </w:rPr>
        <w:t xml:space="preserve"> </w:t>
      </w:r>
      <w:r w:rsidRPr="00A46A50">
        <w:rPr>
          <w:rStyle w:val="wdyuqq"/>
          <w:rFonts w:ascii="Lato" w:hAnsi="Lato" w:cs="Arial"/>
          <w:sz w:val="24"/>
          <w:szCs w:val="24"/>
        </w:rPr>
        <w:t>by being open, honest and fostering a culture of mutual respect. We promote a culture where we learn by our experiences, and we are committed to doing things better and setting the highest standards in what we do.</w:t>
      </w:r>
    </w:p>
    <w:p w:rsidRPr="00A46A50" w:rsidR="00562C3E" w:rsidP="00562C3E" w:rsidRDefault="00562C3E" w14:paraId="50D724EA" w14:textId="77777777">
      <w:pPr>
        <w:rPr>
          <w:rStyle w:val="wdyuqq"/>
          <w:rFonts w:ascii="Lato" w:hAnsi="Lato" w:cs="Arial"/>
          <w:sz w:val="24"/>
          <w:szCs w:val="24"/>
          <w:lang w:val="en-GB"/>
        </w:rPr>
      </w:pPr>
      <w:r w:rsidRPr="00A46A50">
        <w:rPr>
          <w:rStyle w:val="wdyuqq"/>
          <w:rFonts w:ascii="Lato" w:hAnsi="Lato" w:cs="Arial"/>
          <w:sz w:val="24"/>
          <w:szCs w:val="24"/>
        </w:rPr>
        <w:t xml:space="preserve">-We are </w:t>
      </w:r>
      <w:r w:rsidRPr="00A46A50">
        <w:rPr>
          <w:rStyle w:val="wdyuqq"/>
          <w:rFonts w:ascii="Lato" w:hAnsi="Lato" w:cs="Arial"/>
          <w:b/>
          <w:bCs/>
          <w:color w:val="ED7422"/>
          <w:sz w:val="24"/>
          <w:szCs w:val="24"/>
        </w:rPr>
        <w:t>Engaging</w:t>
      </w:r>
      <w:r w:rsidRPr="00A46A50">
        <w:rPr>
          <w:rStyle w:val="wdyuqq"/>
          <w:rFonts w:ascii="Lato" w:hAnsi="Lato" w:cs="Arial"/>
          <w:color w:val="345DAE"/>
          <w:sz w:val="24"/>
          <w:szCs w:val="24"/>
        </w:rPr>
        <w:t xml:space="preserve"> </w:t>
      </w:r>
      <w:r w:rsidRPr="00A46A50">
        <w:rPr>
          <w:rStyle w:val="wdyuqq"/>
          <w:rFonts w:ascii="Lato" w:hAnsi="Lato" w:cs="Arial"/>
          <w:sz w:val="24"/>
          <w:szCs w:val="24"/>
        </w:rPr>
        <w:t>because we work in partnership with the people that we support, our staff and all our stakeholders</w:t>
      </w:r>
    </w:p>
    <w:p w:rsidRPr="00A46A50" w:rsidR="00562C3E" w:rsidP="00562C3E" w:rsidRDefault="00562C3E" w14:paraId="68B00E94" w14:textId="77777777">
      <w:pPr>
        <w:rPr>
          <w:rFonts w:ascii="Lato" w:hAnsi="Lato" w:cs="Arial"/>
          <w:sz w:val="24"/>
          <w:szCs w:val="24"/>
          <w:lang w:val="en-GB"/>
        </w:rPr>
      </w:pPr>
      <w:r w:rsidRPr="00A46A50">
        <w:rPr>
          <w:rStyle w:val="wdyuqq"/>
          <w:rFonts w:ascii="Lato" w:hAnsi="Lato" w:cs="Arial"/>
          <w:sz w:val="24"/>
          <w:szCs w:val="24"/>
        </w:rPr>
        <w:t xml:space="preserve">-We encourage everyone to experience a </w:t>
      </w:r>
      <w:r w:rsidRPr="00A46A50">
        <w:rPr>
          <w:rStyle w:val="wdyuqq"/>
          <w:rFonts w:ascii="Lato" w:hAnsi="Lato" w:cs="Arial"/>
          <w:b/>
          <w:bCs/>
          <w:color w:val="ED7422"/>
          <w:sz w:val="24"/>
          <w:szCs w:val="24"/>
        </w:rPr>
        <w:t>Meaningful</w:t>
      </w:r>
      <w:r w:rsidRPr="00A46A50">
        <w:rPr>
          <w:rStyle w:val="wdyuqq"/>
          <w:rFonts w:ascii="Lato" w:hAnsi="Lato" w:cs="Arial"/>
          <w:color w:val="345DAE"/>
          <w:sz w:val="24"/>
          <w:szCs w:val="24"/>
        </w:rPr>
        <w:t xml:space="preserve"> </w:t>
      </w:r>
      <w:r w:rsidRPr="00A46A50">
        <w:rPr>
          <w:rStyle w:val="wdyuqq"/>
          <w:rFonts w:ascii="Lato" w:hAnsi="Lato" w:cs="Arial"/>
          <w:sz w:val="24"/>
          <w:szCs w:val="24"/>
        </w:rPr>
        <w:t>life by being aspirational and by offering opportunities</w:t>
      </w:r>
    </w:p>
    <w:p w:rsidRPr="00A46A50" w:rsidR="00562C3E" w:rsidP="00562C3E" w:rsidRDefault="00EB7BF5" w14:paraId="2956B7D1" w14:textId="4C1B6135">
      <w:pPr>
        <w:pStyle w:val="Heading1"/>
        <w:spacing w:line="276" w:lineRule="auto"/>
        <w:rPr>
          <w:rStyle w:val="wdyuqq"/>
          <w:rFonts w:ascii="Lato" w:hAnsi="Lato"/>
          <w:color w:val="345DAE"/>
          <w:sz w:val="28"/>
          <w:szCs w:val="28"/>
          <w:lang w:val="en-GB"/>
        </w:rPr>
      </w:pPr>
      <w:r w:rsidRPr="00A46A50">
        <w:rPr>
          <w:rFonts w:ascii="Lato" w:hAnsi="Lato"/>
          <w:color w:val="345DAE"/>
          <w:sz w:val="28"/>
          <w:szCs w:val="28"/>
          <w:lang w:val="en-GB"/>
        </w:rPr>
        <w:t>Key</w:t>
      </w:r>
      <w:r w:rsidRPr="00A46A50" w:rsidR="00562C3E">
        <w:rPr>
          <w:rFonts w:ascii="Lato" w:hAnsi="Lato"/>
          <w:color w:val="345DAE"/>
          <w:sz w:val="28"/>
          <w:szCs w:val="28"/>
          <w:lang w:val="en-GB"/>
        </w:rPr>
        <w:t xml:space="preserve"> Responsibilities </w:t>
      </w:r>
    </w:p>
    <w:p w:rsidRPr="00A46A50" w:rsidR="008011ED" w:rsidP="008011ED" w:rsidRDefault="008011ED" w14:paraId="75D40BFD" w14:textId="77777777">
      <w:pPr>
        <w:spacing w:before="100" w:beforeAutospacing="1" w:after="100" w:afterAutospacing="1" w:line="240" w:lineRule="auto"/>
        <w:outlineLvl w:val="1"/>
        <w:rPr>
          <w:rFonts w:ascii="Lato" w:hAnsi="Lato" w:eastAsia="Times New Roman" w:cs="Arial"/>
          <w:b/>
          <w:bCs/>
          <w:sz w:val="36"/>
          <w:szCs w:val="36"/>
          <w:lang w:eastAsia="en-GB"/>
        </w:rPr>
      </w:pPr>
      <w:r w:rsidRPr="00A46A50">
        <w:rPr>
          <w:rFonts w:ascii="Lato" w:hAnsi="Lato" w:eastAsia="Times New Roman" w:cs="Arial"/>
          <w:b/>
          <w:bCs/>
          <w:sz w:val="36"/>
          <w:szCs w:val="36"/>
          <w:lang w:eastAsia="en-GB"/>
        </w:rPr>
        <w:t>Leadership and Supervision</w:t>
      </w:r>
    </w:p>
    <w:p w:rsidR="00816606" w:rsidP="00DC1913" w:rsidRDefault="00DC1913" w14:paraId="0A6F841B" w14:textId="77777777">
      <w:pPr>
        <w:numPr>
          <w:ilvl w:val="0"/>
          <w:numId w:val="11"/>
        </w:numPr>
        <w:spacing w:before="100" w:beforeAutospacing="1" w:after="100" w:afterAutospacing="1" w:line="240" w:lineRule="auto"/>
        <w:rPr>
          <w:rFonts w:ascii="Lato" w:hAnsi="Lato" w:eastAsia="Times New Roman" w:cs="Arial"/>
          <w:sz w:val="24"/>
          <w:szCs w:val="24"/>
          <w:lang w:eastAsia="en-GB"/>
        </w:rPr>
      </w:pPr>
      <w:r w:rsidRPr="00816606">
        <w:rPr>
          <w:rFonts w:ascii="Lato" w:hAnsi="Lato" w:eastAsia="Times New Roman" w:cs="Arial"/>
          <w:sz w:val="24"/>
          <w:szCs w:val="24"/>
          <w:lang w:eastAsia="en-GB"/>
        </w:rPr>
        <w:t>Provide effective leadership, direction, and day-to-day management of the service.</w:t>
      </w:r>
    </w:p>
    <w:p w:rsidRPr="00816606" w:rsidR="00DC1913" w:rsidP="00DC1913" w:rsidRDefault="00DC1913" w14:paraId="148DD6C6" w14:textId="732BACFD">
      <w:pPr>
        <w:numPr>
          <w:ilvl w:val="0"/>
          <w:numId w:val="11"/>
        </w:numPr>
        <w:spacing w:before="100" w:beforeAutospacing="1" w:after="100" w:afterAutospacing="1" w:line="240" w:lineRule="auto"/>
        <w:rPr>
          <w:rFonts w:ascii="Lato" w:hAnsi="Lato" w:eastAsia="Times New Roman" w:cs="Arial"/>
          <w:sz w:val="24"/>
          <w:szCs w:val="24"/>
          <w:lang w:eastAsia="en-GB"/>
        </w:rPr>
      </w:pPr>
      <w:r w:rsidRPr="00816606">
        <w:rPr>
          <w:rFonts w:ascii="Lato" w:hAnsi="Lato" w:eastAsia="Times New Roman" w:cs="Arial"/>
          <w:sz w:val="24"/>
          <w:szCs w:val="24"/>
          <w:lang w:eastAsia="en-GB"/>
        </w:rPr>
        <w:t>Promote a positive, open, and inclusive culture.</w:t>
      </w:r>
    </w:p>
    <w:p w:rsidRPr="00DC1913" w:rsidR="00DC1913" w:rsidP="00DC1913" w:rsidRDefault="00DC1913" w14:paraId="207513D1" w14:textId="77777777">
      <w:pPr>
        <w:numPr>
          <w:ilvl w:val="0"/>
          <w:numId w:val="11"/>
        </w:numPr>
        <w:spacing w:before="100" w:beforeAutospacing="1" w:after="100" w:afterAutospacing="1" w:line="240" w:lineRule="auto"/>
        <w:rPr>
          <w:rFonts w:ascii="Lato" w:hAnsi="Lato" w:eastAsia="Times New Roman" w:cs="Arial"/>
          <w:sz w:val="24"/>
          <w:szCs w:val="24"/>
          <w:lang w:eastAsia="en-GB"/>
        </w:rPr>
      </w:pPr>
      <w:r w:rsidRPr="00DC1913">
        <w:rPr>
          <w:rFonts w:ascii="Lato" w:hAnsi="Lato" w:eastAsia="Times New Roman" w:cs="Arial"/>
          <w:sz w:val="24"/>
          <w:szCs w:val="24"/>
          <w:lang w:eastAsia="en-GB"/>
        </w:rPr>
        <w:t>Lead by example and always demonstrate the organisation’s values.</w:t>
      </w:r>
    </w:p>
    <w:p w:rsidRPr="00DC1913" w:rsidR="00DC1913" w:rsidP="00DC1913" w:rsidRDefault="00DC1913" w14:paraId="46860102" w14:textId="77777777">
      <w:pPr>
        <w:numPr>
          <w:ilvl w:val="0"/>
          <w:numId w:val="11"/>
        </w:numPr>
        <w:spacing w:before="100" w:beforeAutospacing="1" w:after="100" w:afterAutospacing="1" w:line="240" w:lineRule="auto"/>
        <w:rPr>
          <w:rFonts w:ascii="Lato" w:hAnsi="Lato" w:eastAsia="Times New Roman" w:cs="Arial"/>
          <w:sz w:val="24"/>
          <w:szCs w:val="24"/>
          <w:lang w:eastAsia="en-GB"/>
        </w:rPr>
      </w:pPr>
      <w:r w:rsidRPr="00DC1913">
        <w:rPr>
          <w:rFonts w:ascii="Lato" w:hAnsi="Lato" w:eastAsia="Times New Roman" w:cs="Arial"/>
          <w:sz w:val="24"/>
          <w:szCs w:val="24"/>
          <w:lang w:eastAsia="en-GB"/>
        </w:rPr>
        <w:t>Develop a high-performing, motivated, and engaged staff team.</w:t>
      </w:r>
    </w:p>
    <w:p w:rsidRPr="00DC1913" w:rsidR="00DC1913" w:rsidP="00DC1913" w:rsidRDefault="00DC1913" w14:paraId="1DE17987" w14:textId="77777777">
      <w:pPr>
        <w:numPr>
          <w:ilvl w:val="0"/>
          <w:numId w:val="11"/>
        </w:numPr>
        <w:spacing w:before="100" w:beforeAutospacing="1" w:after="100" w:afterAutospacing="1" w:line="240" w:lineRule="auto"/>
        <w:rPr>
          <w:rFonts w:ascii="Lato" w:hAnsi="Lato" w:eastAsia="Times New Roman" w:cs="Arial"/>
          <w:sz w:val="24"/>
          <w:szCs w:val="24"/>
          <w:lang w:eastAsia="en-GB"/>
        </w:rPr>
      </w:pPr>
      <w:r w:rsidRPr="00DC1913">
        <w:rPr>
          <w:rFonts w:ascii="Lato" w:hAnsi="Lato" w:eastAsia="Times New Roman" w:cs="Arial"/>
          <w:sz w:val="24"/>
          <w:szCs w:val="24"/>
          <w:lang w:eastAsia="en-GB"/>
        </w:rPr>
        <w:t>Ensure effective communication throughout the service.</w:t>
      </w:r>
    </w:p>
    <w:p w:rsidRPr="00DC1913" w:rsidR="00DC1913" w:rsidP="00DC1913" w:rsidRDefault="00DC1913" w14:paraId="6DFFF4AD" w14:textId="77777777">
      <w:pPr>
        <w:numPr>
          <w:ilvl w:val="0"/>
          <w:numId w:val="11"/>
        </w:numPr>
        <w:spacing w:before="100" w:beforeAutospacing="1" w:after="100" w:afterAutospacing="1" w:line="240" w:lineRule="auto"/>
        <w:rPr>
          <w:rFonts w:ascii="Lato" w:hAnsi="Lato" w:eastAsia="Times New Roman" w:cs="Arial"/>
          <w:sz w:val="24"/>
          <w:szCs w:val="24"/>
          <w:lang w:eastAsia="en-GB"/>
        </w:rPr>
      </w:pPr>
      <w:r w:rsidRPr="00DC1913">
        <w:rPr>
          <w:rFonts w:ascii="Lato" w:hAnsi="Lato" w:eastAsia="Times New Roman" w:cs="Arial"/>
          <w:sz w:val="24"/>
          <w:szCs w:val="24"/>
          <w:lang w:eastAsia="en-GB"/>
        </w:rPr>
        <w:t>Manage staffing levels to ensure safe, effective care delivery.</w:t>
      </w:r>
    </w:p>
    <w:p w:rsidRPr="00A46A50" w:rsidR="008011ED" w:rsidP="00DC1913" w:rsidRDefault="00DC1913" w14:paraId="523362AE" w14:textId="66CDEDA1">
      <w:pPr>
        <w:numPr>
          <w:ilvl w:val="0"/>
          <w:numId w:val="11"/>
        </w:numPr>
        <w:spacing w:before="100" w:beforeAutospacing="1" w:after="100" w:afterAutospacing="1" w:line="240" w:lineRule="auto"/>
        <w:rPr>
          <w:rFonts w:ascii="Lato" w:hAnsi="Lato" w:eastAsia="Times New Roman" w:cs="Arial"/>
          <w:sz w:val="24"/>
          <w:szCs w:val="24"/>
          <w:lang w:eastAsia="en-GB"/>
        </w:rPr>
      </w:pPr>
      <w:r w:rsidRPr="00DC1913">
        <w:rPr>
          <w:rFonts w:ascii="Lato" w:hAnsi="Lato" w:eastAsia="Times New Roman" w:cs="Arial"/>
          <w:sz w:val="24"/>
          <w:szCs w:val="24"/>
          <w:lang w:eastAsia="en-GB"/>
        </w:rPr>
        <w:t>Participate in the management on-call rota</w:t>
      </w:r>
      <w:r w:rsidRPr="00A46A50" w:rsidR="008011ED">
        <w:rPr>
          <w:rFonts w:ascii="Lato" w:hAnsi="Lato" w:eastAsia="Times New Roman" w:cs="Arial"/>
          <w:sz w:val="24"/>
          <w:szCs w:val="24"/>
          <w:lang w:eastAsia="en-GB"/>
        </w:rPr>
        <w:t>.</w:t>
      </w:r>
      <w:r w:rsidR="001148A8">
        <w:rPr>
          <w:rFonts w:ascii="Lato" w:hAnsi="Lato" w:eastAsia="Times New Roman" w:cs="Arial"/>
          <w:sz w:val="24"/>
          <w:szCs w:val="24"/>
          <w:lang w:eastAsia="en-GB"/>
        </w:rPr>
        <w:br/>
      </w:r>
      <w:r w:rsidR="001148A8">
        <w:rPr>
          <w:rFonts w:ascii="Lato" w:hAnsi="Lato" w:eastAsia="Times New Roman" w:cs="Arial"/>
          <w:sz w:val="24"/>
          <w:szCs w:val="24"/>
          <w:lang w:eastAsia="en-GB"/>
        </w:rPr>
        <w:br/>
      </w:r>
    </w:p>
    <w:p w:rsidRPr="00A46A50" w:rsidR="008011ED" w:rsidP="008011ED" w:rsidRDefault="008310B9" w14:paraId="185D89AD" w14:textId="67BD0480">
      <w:pPr>
        <w:spacing w:before="100" w:beforeAutospacing="1" w:after="100" w:afterAutospacing="1" w:line="240" w:lineRule="auto"/>
        <w:outlineLvl w:val="1"/>
        <w:rPr>
          <w:rFonts w:ascii="Lato" w:hAnsi="Lato" w:eastAsia="Times New Roman" w:cs="Arial"/>
          <w:b/>
          <w:bCs/>
          <w:sz w:val="36"/>
          <w:szCs w:val="36"/>
          <w:lang w:eastAsia="en-GB"/>
        </w:rPr>
      </w:pPr>
      <w:r>
        <w:rPr>
          <w:rFonts w:ascii="Lato" w:hAnsi="Lato" w:eastAsia="Times New Roman" w:cs="Arial"/>
          <w:b/>
          <w:bCs/>
          <w:sz w:val="36"/>
          <w:szCs w:val="36"/>
          <w:lang w:eastAsia="en-GB"/>
        </w:rPr>
        <w:t>Quality of Care</w:t>
      </w:r>
    </w:p>
    <w:p w:rsidRPr="00816606" w:rsidR="00816606" w:rsidP="00816606" w:rsidRDefault="00816606" w14:paraId="2E994215" w14:textId="77777777">
      <w:pPr>
        <w:numPr>
          <w:ilvl w:val="0"/>
          <w:numId w:val="12"/>
        </w:numPr>
        <w:spacing w:before="100" w:beforeAutospacing="1" w:after="100" w:afterAutospacing="1" w:line="240" w:lineRule="auto"/>
        <w:rPr>
          <w:rFonts w:ascii="Lato" w:hAnsi="Lato" w:eastAsia="Times New Roman" w:cs="Arial"/>
          <w:sz w:val="24"/>
          <w:szCs w:val="24"/>
          <w:lang w:eastAsia="en-GB"/>
        </w:rPr>
      </w:pPr>
      <w:r w:rsidRPr="00816606">
        <w:rPr>
          <w:rFonts w:ascii="Lato" w:hAnsi="Lato" w:eastAsia="Times New Roman" w:cs="Arial"/>
          <w:sz w:val="24"/>
          <w:szCs w:val="24"/>
          <w:lang w:eastAsia="en-GB"/>
        </w:rPr>
        <w:t>Ensure individuals receive safe, personalised, outcome-focused support.</w:t>
      </w:r>
    </w:p>
    <w:p w:rsidRPr="00816606" w:rsidR="00816606" w:rsidP="00816606" w:rsidRDefault="00816606" w14:paraId="4888ECCE" w14:textId="77777777">
      <w:pPr>
        <w:numPr>
          <w:ilvl w:val="0"/>
          <w:numId w:val="12"/>
        </w:numPr>
        <w:spacing w:before="100" w:beforeAutospacing="1" w:after="100" w:afterAutospacing="1" w:line="240" w:lineRule="auto"/>
        <w:rPr>
          <w:rFonts w:ascii="Lato" w:hAnsi="Lato" w:eastAsia="Times New Roman" w:cs="Arial"/>
          <w:sz w:val="24"/>
          <w:szCs w:val="24"/>
          <w:lang w:eastAsia="en-GB"/>
        </w:rPr>
      </w:pPr>
      <w:r w:rsidRPr="00816606">
        <w:rPr>
          <w:rFonts w:ascii="Lato" w:hAnsi="Lato" w:eastAsia="Times New Roman" w:cs="Arial"/>
          <w:sz w:val="24"/>
          <w:szCs w:val="24"/>
          <w:lang w:eastAsia="en-GB"/>
        </w:rPr>
        <w:t>Promote dignity, respect, equality, diversity, and human rights.</w:t>
      </w:r>
    </w:p>
    <w:p w:rsidRPr="00816606" w:rsidR="00816606" w:rsidP="00816606" w:rsidRDefault="00816606" w14:paraId="47F1781F" w14:textId="77777777">
      <w:pPr>
        <w:numPr>
          <w:ilvl w:val="0"/>
          <w:numId w:val="12"/>
        </w:numPr>
        <w:spacing w:before="100" w:beforeAutospacing="1" w:after="100" w:afterAutospacing="1" w:line="240" w:lineRule="auto"/>
        <w:rPr>
          <w:rFonts w:ascii="Lato" w:hAnsi="Lato" w:eastAsia="Times New Roman" w:cs="Arial"/>
          <w:sz w:val="24"/>
          <w:szCs w:val="24"/>
          <w:lang w:eastAsia="en-GB"/>
        </w:rPr>
      </w:pPr>
      <w:r w:rsidRPr="00816606">
        <w:rPr>
          <w:rFonts w:ascii="Lato" w:hAnsi="Lato" w:eastAsia="Times New Roman" w:cs="Arial"/>
          <w:sz w:val="24"/>
          <w:szCs w:val="24"/>
          <w:lang w:eastAsia="en-GB"/>
        </w:rPr>
        <w:t>Support individuals to maximise independence and achieve personal goals.</w:t>
      </w:r>
    </w:p>
    <w:p w:rsidRPr="00816606" w:rsidR="00816606" w:rsidP="00816606" w:rsidRDefault="00816606" w14:paraId="159A1C93" w14:textId="77777777">
      <w:pPr>
        <w:numPr>
          <w:ilvl w:val="0"/>
          <w:numId w:val="12"/>
        </w:numPr>
        <w:spacing w:before="100" w:beforeAutospacing="1" w:after="100" w:afterAutospacing="1" w:line="240" w:lineRule="auto"/>
        <w:rPr>
          <w:rFonts w:ascii="Lato" w:hAnsi="Lato" w:eastAsia="Times New Roman" w:cs="Arial"/>
          <w:sz w:val="24"/>
          <w:szCs w:val="24"/>
          <w:lang w:eastAsia="en-GB"/>
        </w:rPr>
      </w:pPr>
      <w:r w:rsidRPr="00816606">
        <w:rPr>
          <w:rFonts w:ascii="Lato" w:hAnsi="Lato" w:eastAsia="Times New Roman" w:cs="Arial"/>
          <w:sz w:val="24"/>
          <w:szCs w:val="24"/>
          <w:lang w:eastAsia="en-GB"/>
        </w:rPr>
        <w:t>Ensure care plans and risk assessments are accurate, person-centred, and regularly reviewed.</w:t>
      </w:r>
    </w:p>
    <w:p w:rsidRPr="00816606" w:rsidR="00816606" w:rsidP="00816606" w:rsidRDefault="00816606" w14:paraId="5446E8AD" w14:textId="77777777">
      <w:pPr>
        <w:numPr>
          <w:ilvl w:val="0"/>
          <w:numId w:val="12"/>
        </w:numPr>
        <w:spacing w:before="100" w:beforeAutospacing="1" w:after="100" w:afterAutospacing="1" w:line="240" w:lineRule="auto"/>
        <w:rPr>
          <w:rFonts w:ascii="Lato" w:hAnsi="Lato" w:eastAsia="Times New Roman" w:cs="Arial"/>
          <w:sz w:val="24"/>
          <w:szCs w:val="24"/>
          <w:lang w:eastAsia="en-GB"/>
        </w:rPr>
      </w:pPr>
      <w:r w:rsidRPr="00816606">
        <w:rPr>
          <w:rFonts w:ascii="Lato" w:hAnsi="Lato" w:eastAsia="Times New Roman" w:cs="Arial"/>
          <w:sz w:val="24"/>
          <w:szCs w:val="24"/>
          <w:lang w:eastAsia="en-GB"/>
        </w:rPr>
        <w:t>Monitor care delivery through audits, observations, supervision, and feedback.</w:t>
      </w:r>
    </w:p>
    <w:p w:rsidR="008011ED" w:rsidP="00816606" w:rsidRDefault="00816606" w14:paraId="64E95D55" w14:textId="24DCFB72">
      <w:pPr>
        <w:numPr>
          <w:ilvl w:val="0"/>
          <w:numId w:val="12"/>
        </w:numPr>
        <w:spacing w:before="100" w:beforeAutospacing="1" w:after="100" w:afterAutospacing="1" w:line="240" w:lineRule="auto"/>
        <w:rPr>
          <w:rFonts w:ascii="Lato" w:hAnsi="Lato" w:eastAsia="Times New Roman" w:cs="Arial"/>
          <w:sz w:val="24"/>
          <w:szCs w:val="24"/>
          <w:lang w:eastAsia="en-GB"/>
        </w:rPr>
      </w:pPr>
      <w:r w:rsidRPr="00816606">
        <w:rPr>
          <w:rFonts w:ascii="Lato" w:hAnsi="Lato" w:eastAsia="Times New Roman" w:cs="Arial"/>
          <w:sz w:val="24"/>
          <w:szCs w:val="24"/>
          <w:lang w:eastAsia="en-GB"/>
        </w:rPr>
        <w:t>Drive continuous quality improvemen</w:t>
      </w:r>
      <w:r w:rsidR="00E1490A">
        <w:rPr>
          <w:rFonts w:ascii="Lato" w:hAnsi="Lato" w:eastAsia="Times New Roman" w:cs="Arial"/>
          <w:sz w:val="24"/>
          <w:szCs w:val="24"/>
          <w:lang w:eastAsia="en-GB"/>
        </w:rPr>
        <w:t>t.</w:t>
      </w:r>
      <w:r w:rsidR="001148A8">
        <w:rPr>
          <w:rFonts w:ascii="Lato" w:hAnsi="Lato" w:eastAsia="Times New Roman" w:cs="Arial"/>
          <w:sz w:val="24"/>
          <w:szCs w:val="24"/>
          <w:lang w:eastAsia="en-GB"/>
        </w:rPr>
        <w:br/>
      </w:r>
      <w:r w:rsidR="001148A8">
        <w:rPr>
          <w:rFonts w:ascii="Lato" w:hAnsi="Lato" w:eastAsia="Times New Roman" w:cs="Arial"/>
          <w:sz w:val="24"/>
          <w:szCs w:val="24"/>
          <w:lang w:eastAsia="en-GB"/>
        </w:rPr>
        <w:br/>
      </w:r>
      <w:r w:rsidR="001148A8">
        <w:rPr>
          <w:rFonts w:ascii="Lato" w:hAnsi="Lato" w:eastAsia="Times New Roman" w:cs="Arial"/>
          <w:sz w:val="24"/>
          <w:szCs w:val="24"/>
          <w:lang w:eastAsia="en-GB"/>
        </w:rPr>
        <w:br/>
      </w:r>
    </w:p>
    <w:p w:rsidR="001148A8" w:rsidP="001148A8" w:rsidRDefault="001148A8" w14:paraId="41887D90" w14:textId="77777777">
      <w:pPr>
        <w:spacing w:before="100" w:beforeAutospacing="1" w:after="100" w:afterAutospacing="1" w:line="240" w:lineRule="auto"/>
        <w:rPr>
          <w:rFonts w:ascii="Lato" w:hAnsi="Lato" w:eastAsia="Times New Roman" w:cs="Arial"/>
          <w:sz w:val="24"/>
          <w:szCs w:val="24"/>
          <w:lang w:eastAsia="en-GB"/>
        </w:rPr>
      </w:pPr>
    </w:p>
    <w:p w:rsidR="001148A8" w:rsidP="001148A8" w:rsidRDefault="001148A8" w14:paraId="0D928DE5" w14:textId="77777777">
      <w:pPr>
        <w:spacing w:before="100" w:beforeAutospacing="1" w:after="100" w:afterAutospacing="1" w:line="240" w:lineRule="auto"/>
        <w:rPr>
          <w:rFonts w:ascii="Lato" w:hAnsi="Lato" w:eastAsia="Times New Roman" w:cs="Arial"/>
          <w:sz w:val="24"/>
          <w:szCs w:val="24"/>
          <w:lang w:eastAsia="en-GB"/>
        </w:rPr>
      </w:pPr>
    </w:p>
    <w:p w:rsidR="001148A8" w:rsidP="001148A8" w:rsidRDefault="001148A8" w14:paraId="05E7F92C" w14:textId="77777777">
      <w:pPr>
        <w:spacing w:before="100" w:beforeAutospacing="1" w:after="100" w:afterAutospacing="1" w:line="240" w:lineRule="auto"/>
        <w:rPr>
          <w:rFonts w:ascii="Lato" w:hAnsi="Lato" w:eastAsia="Times New Roman" w:cs="Arial"/>
          <w:sz w:val="24"/>
          <w:szCs w:val="24"/>
          <w:lang w:eastAsia="en-GB"/>
        </w:rPr>
      </w:pPr>
    </w:p>
    <w:p w:rsidRPr="00816606" w:rsidR="001148A8" w:rsidP="001148A8" w:rsidRDefault="001148A8" w14:paraId="7B907CA8" w14:textId="77777777">
      <w:pPr>
        <w:spacing w:before="100" w:beforeAutospacing="1" w:after="100" w:afterAutospacing="1" w:line="240" w:lineRule="auto"/>
        <w:rPr>
          <w:rFonts w:ascii="Lato" w:hAnsi="Lato" w:eastAsia="Times New Roman" w:cs="Arial"/>
          <w:sz w:val="24"/>
          <w:szCs w:val="24"/>
          <w:lang w:eastAsia="en-GB"/>
        </w:rPr>
      </w:pPr>
    </w:p>
    <w:p w:rsidRPr="00A46A50" w:rsidR="008011ED" w:rsidP="008011ED" w:rsidRDefault="00C3025F" w14:paraId="67AE72E6" w14:textId="75E265D2">
      <w:pPr>
        <w:spacing w:before="100" w:beforeAutospacing="1" w:after="100" w:afterAutospacing="1" w:line="240" w:lineRule="auto"/>
        <w:outlineLvl w:val="1"/>
        <w:rPr>
          <w:rFonts w:ascii="Lato" w:hAnsi="Lato" w:eastAsia="Times New Roman" w:cs="Arial"/>
          <w:b/>
          <w:bCs/>
          <w:sz w:val="36"/>
          <w:szCs w:val="36"/>
          <w:lang w:eastAsia="en-GB"/>
        </w:rPr>
      </w:pPr>
      <w:r>
        <w:rPr>
          <w:rFonts w:ascii="Lato" w:hAnsi="Lato" w:eastAsia="Times New Roman" w:cs="Arial"/>
          <w:b/>
          <w:bCs/>
          <w:sz w:val="36"/>
          <w:szCs w:val="36"/>
          <w:lang w:eastAsia="en-GB"/>
        </w:rPr>
        <w:t>Regulatory Compliance</w:t>
      </w:r>
    </w:p>
    <w:p w:rsidRPr="003F1F95" w:rsidR="003F1F95" w:rsidP="003F1F95" w:rsidRDefault="003F1F95" w14:paraId="12C3D36B" w14:textId="77777777">
      <w:pPr>
        <w:pStyle w:val="ListParagraph"/>
        <w:numPr>
          <w:ilvl w:val="0"/>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Maintain registration requirements with the Care Quality Commission (CQC).</w:t>
      </w:r>
    </w:p>
    <w:p w:rsidRPr="003F1F95" w:rsidR="003F1F95" w:rsidP="003F1F95" w:rsidRDefault="003F1F95" w14:paraId="7D9266A4" w14:textId="77777777">
      <w:pPr>
        <w:pStyle w:val="ListParagraph"/>
        <w:numPr>
          <w:ilvl w:val="0"/>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Ensure compliance with:</w:t>
      </w:r>
    </w:p>
    <w:p w:rsidRPr="003F1F95" w:rsidR="003F1F95" w:rsidP="003F1F95" w:rsidRDefault="003F1F95" w14:paraId="74789950" w14:textId="77777777">
      <w:pPr>
        <w:pStyle w:val="ListParagraph"/>
        <w:numPr>
          <w:ilvl w:val="1"/>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Health and Social Care Act 2008 (Regulated Activities)</w:t>
      </w:r>
    </w:p>
    <w:p w:rsidRPr="003F1F95" w:rsidR="003F1F95" w:rsidP="003F1F95" w:rsidRDefault="003F1F95" w14:paraId="519E7617" w14:textId="77777777">
      <w:pPr>
        <w:pStyle w:val="ListParagraph"/>
        <w:numPr>
          <w:ilvl w:val="1"/>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Fundamental Standards</w:t>
      </w:r>
    </w:p>
    <w:p w:rsidRPr="003F1F95" w:rsidR="003F1F95" w:rsidP="003F1F95" w:rsidRDefault="003F1F95" w14:paraId="47253D14" w14:textId="77777777">
      <w:pPr>
        <w:pStyle w:val="ListParagraph"/>
        <w:numPr>
          <w:ilvl w:val="1"/>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Mental Capacity Act</w:t>
      </w:r>
    </w:p>
    <w:p w:rsidRPr="003F1F95" w:rsidR="003F1F95" w:rsidP="003F1F95" w:rsidRDefault="003F1F95" w14:paraId="7AA4F13E" w14:textId="77777777">
      <w:pPr>
        <w:pStyle w:val="ListParagraph"/>
        <w:numPr>
          <w:ilvl w:val="1"/>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Deprivation of Liberty Safeguards / Liberty Protection Safeguards (when implemented)</w:t>
      </w:r>
    </w:p>
    <w:p w:rsidRPr="003F1F95" w:rsidR="003F1F95" w:rsidP="003F1F95" w:rsidRDefault="003F1F95" w14:paraId="24C7D495" w14:textId="77777777">
      <w:pPr>
        <w:pStyle w:val="ListParagraph"/>
        <w:numPr>
          <w:ilvl w:val="1"/>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Care Act</w:t>
      </w:r>
    </w:p>
    <w:p w:rsidRPr="003F1F95" w:rsidR="003F1F95" w:rsidP="003F1F95" w:rsidRDefault="003F1F95" w14:paraId="213311C0" w14:textId="77777777">
      <w:pPr>
        <w:pStyle w:val="ListParagraph"/>
        <w:numPr>
          <w:ilvl w:val="1"/>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Health and Safety legislation</w:t>
      </w:r>
    </w:p>
    <w:p w:rsidRPr="003F1F95" w:rsidR="003F1F95" w:rsidP="003F1F95" w:rsidRDefault="003F1F95" w14:paraId="3F3CC060" w14:textId="77777777">
      <w:pPr>
        <w:pStyle w:val="ListParagraph"/>
        <w:numPr>
          <w:ilvl w:val="1"/>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Safeguarding legislation</w:t>
      </w:r>
    </w:p>
    <w:p w:rsidRPr="003F1F95" w:rsidR="003F1F95" w:rsidP="003F1F95" w:rsidRDefault="003F1F95" w14:paraId="18AD039C" w14:textId="77777777">
      <w:pPr>
        <w:pStyle w:val="ListParagraph"/>
        <w:numPr>
          <w:ilvl w:val="1"/>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Data Protection legislation</w:t>
      </w:r>
    </w:p>
    <w:p w:rsidRPr="003F1F95" w:rsidR="003F1F95" w:rsidP="003F1F95" w:rsidRDefault="003F1F95" w14:paraId="40703E41" w14:textId="77777777">
      <w:pPr>
        <w:pStyle w:val="ListParagraph"/>
        <w:numPr>
          <w:ilvl w:val="0"/>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Ensure statutory notifications are submitted promptly.</w:t>
      </w:r>
    </w:p>
    <w:p w:rsidRPr="003F1F95" w:rsidR="003F1F95" w:rsidP="003F1F95" w:rsidRDefault="003F1F95" w14:paraId="2D112180" w14:textId="77777777">
      <w:pPr>
        <w:pStyle w:val="ListParagraph"/>
        <w:numPr>
          <w:ilvl w:val="0"/>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Prepare and lead CQC inspections.</w:t>
      </w:r>
    </w:p>
    <w:p w:rsidRPr="003F1F95" w:rsidR="003F1F95" w:rsidP="003F1F95" w:rsidRDefault="003F1F95" w14:paraId="7922D16C" w14:textId="77777777">
      <w:pPr>
        <w:pStyle w:val="ListParagraph"/>
        <w:numPr>
          <w:ilvl w:val="0"/>
          <w:numId w:val="34"/>
        </w:numPr>
        <w:spacing w:before="100" w:beforeAutospacing="1" w:after="100" w:afterAutospacing="1" w:line="240" w:lineRule="auto"/>
        <w:outlineLvl w:val="1"/>
        <w:rPr>
          <w:rFonts w:ascii="Lato" w:hAnsi="Lato" w:eastAsia="Times New Roman" w:cs="Arial"/>
          <w:sz w:val="24"/>
          <w:szCs w:val="24"/>
          <w:lang w:eastAsia="en-GB"/>
        </w:rPr>
      </w:pPr>
      <w:r w:rsidRPr="003F1F95">
        <w:rPr>
          <w:rFonts w:ascii="Lato" w:hAnsi="Lato" w:eastAsia="Times New Roman" w:cs="Arial"/>
          <w:sz w:val="24"/>
          <w:szCs w:val="24"/>
          <w:lang w:eastAsia="en-GB"/>
        </w:rPr>
        <w:t>Implement action plans following inspections, audits, or investigations</w:t>
      </w:r>
    </w:p>
    <w:p w:rsidRPr="00A46A50" w:rsidR="008011ED" w:rsidP="003F1F95" w:rsidRDefault="003F1F95" w14:paraId="68F808C1" w14:textId="3827C6E9">
      <w:pPr>
        <w:spacing w:before="100" w:beforeAutospacing="1" w:after="100" w:afterAutospacing="1" w:line="240" w:lineRule="auto"/>
        <w:outlineLvl w:val="1"/>
        <w:rPr>
          <w:rFonts w:ascii="Lato" w:hAnsi="Lato" w:eastAsia="Times New Roman" w:cs="Arial"/>
          <w:b/>
          <w:bCs/>
          <w:sz w:val="36"/>
          <w:szCs w:val="36"/>
          <w:lang w:eastAsia="en-GB"/>
        </w:rPr>
      </w:pPr>
      <w:r>
        <w:rPr>
          <w:rFonts w:ascii="Lato" w:hAnsi="Lato" w:eastAsia="Times New Roman" w:cs="Arial"/>
          <w:b/>
          <w:bCs/>
          <w:sz w:val="36"/>
          <w:szCs w:val="36"/>
          <w:lang w:eastAsia="en-GB"/>
        </w:rPr>
        <w:t>Safeguarding</w:t>
      </w:r>
    </w:p>
    <w:p w:rsidRPr="002C63D9" w:rsidR="002C63D9" w:rsidP="002C63D9" w:rsidRDefault="002C63D9" w14:paraId="2EAF00AB" w14:textId="77777777">
      <w:pPr>
        <w:numPr>
          <w:ilvl w:val="0"/>
          <w:numId w:val="15"/>
        </w:numPr>
        <w:spacing w:before="100" w:beforeAutospacing="1" w:after="100" w:afterAutospacing="1" w:line="240" w:lineRule="auto"/>
        <w:rPr>
          <w:rFonts w:ascii="Lato" w:hAnsi="Lato" w:eastAsia="Times New Roman" w:cs="Arial"/>
          <w:sz w:val="24"/>
          <w:szCs w:val="24"/>
          <w:lang w:eastAsia="en-GB"/>
        </w:rPr>
      </w:pPr>
      <w:r w:rsidRPr="002C63D9">
        <w:rPr>
          <w:rFonts w:ascii="Lato" w:hAnsi="Lato" w:eastAsia="Times New Roman" w:cs="Arial"/>
          <w:sz w:val="24"/>
          <w:szCs w:val="24"/>
          <w:lang w:eastAsia="en-GB"/>
        </w:rPr>
        <w:t>Promote a strong safeguarding culture.</w:t>
      </w:r>
    </w:p>
    <w:p w:rsidRPr="002C63D9" w:rsidR="002C63D9" w:rsidP="002C63D9" w:rsidRDefault="002C63D9" w14:paraId="0AB96C7A" w14:textId="77777777">
      <w:pPr>
        <w:numPr>
          <w:ilvl w:val="0"/>
          <w:numId w:val="15"/>
        </w:numPr>
        <w:spacing w:before="100" w:beforeAutospacing="1" w:after="100" w:afterAutospacing="1" w:line="240" w:lineRule="auto"/>
        <w:rPr>
          <w:rFonts w:ascii="Lato" w:hAnsi="Lato" w:eastAsia="Times New Roman" w:cs="Arial"/>
          <w:sz w:val="24"/>
          <w:szCs w:val="24"/>
          <w:lang w:eastAsia="en-GB"/>
        </w:rPr>
      </w:pPr>
      <w:r w:rsidRPr="002C63D9">
        <w:rPr>
          <w:rFonts w:ascii="Lato" w:hAnsi="Lato" w:eastAsia="Times New Roman" w:cs="Arial"/>
          <w:sz w:val="24"/>
          <w:szCs w:val="24"/>
          <w:lang w:eastAsia="en-GB"/>
        </w:rPr>
        <w:t>Ensure all safeguarding concerns are reported, investigated, and managed appropriately.</w:t>
      </w:r>
    </w:p>
    <w:p w:rsidRPr="002C63D9" w:rsidR="002C63D9" w:rsidP="002C63D9" w:rsidRDefault="002C63D9" w14:paraId="06833B52" w14:textId="77777777">
      <w:pPr>
        <w:numPr>
          <w:ilvl w:val="0"/>
          <w:numId w:val="15"/>
        </w:numPr>
        <w:spacing w:before="100" w:beforeAutospacing="1" w:after="100" w:afterAutospacing="1" w:line="240" w:lineRule="auto"/>
        <w:rPr>
          <w:rFonts w:ascii="Lato" w:hAnsi="Lato" w:eastAsia="Times New Roman" w:cs="Arial"/>
          <w:sz w:val="24"/>
          <w:szCs w:val="24"/>
          <w:lang w:eastAsia="en-GB"/>
        </w:rPr>
      </w:pPr>
      <w:r w:rsidRPr="002C63D9">
        <w:rPr>
          <w:rFonts w:ascii="Lato" w:hAnsi="Lato" w:eastAsia="Times New Roman" w:cs="Arial"/>
          <w:sz w:val="24"/>
          <w:szCs w:val="24"/>
          <w:lang w:eastAsia="en-GB"/>
        </w:rPr>
        <w:t>Work closely with local authorities and partner agencies.</w:t>
      </w:r>
    </w:p>
    <w:p w:rsidRPr="00A46A50" w:rsidR="008011ED" w:rsidP="002C63D9" w:rsidRDefault="002C63D9" w14:paraId="424F222A" w14:textId="738778B3">
      <w:pPr>
        <w:numPr>
          <w:ilvl w:val="0"/>
          <w:numId w:val="15"/>
        </w:numPr>
        <w:spacing w:before="100" w:beforeAutospacing="1" w:after="100" w:afterAutospacing="1" w:line="240" w:lineRule="auto"/>
        <w:rPr>
          <w:rFonts w:ascii="Lato" w:hAnsi="Lato" w:eastAsia="Times New Roman" w:cs="Arial"/>
          <w:sz w:val="24"/>
          <w:szCs w:val="24"/>
          <w:lang w:eastAsia="en-GB"/>
        </w:rPr>
      </w:pPr>
      <w:r w:rsidRPr="002C63D9">
        <w:rPr>
          <w:rFonts w:ascii="Lato" w:hAnsi="Lato" w:eastAsia="Times New Roman" w:cs="Arial"/>
          <w:sz w:val="24"/>
          <w:szCs w:val="24"/>
          <w:lang w:eastAsia="en-GB"/>
        </w:rPr>
        <w:t>Ensure staff understand safeguarding responsibilities</w:t>
      </w:r>
      <w:r w:rsidRPr="00A46A50" w:rsidR="008011ED">
        <w:rPr>
          <w:rFonts w:ascii="Lato" w:hAnsi="Lato" w:eastAsia="Times New Roman" w:cs="Arial"/>
          <w:sz w:val="24"/>
          <w:szCs w:val="24"/>
          <w:lang w:eastAsia="en-GB"/>
        </w:rPr>
        <w:t>.</w:t>
      </w:r>
    </w:p>
    <w:p w:rsidR="00CF2941" w:rsidP="00CF2941" w:rsidRDefault="00CF2941" w14:paraId="71E3027F" w14:textId="77777777">
      <w:pPr>
        <w:spacing w:before="100" w:beforeAutospacing="1" w:after="100" w:afterAutospacing="1" w:line="240" w:lineRule="auto"/>
        <w:rPr>
          <w:rFonts w:ascii="Lato" w:hAnsi="Lato" w:eastAsia="Times New Roman" w:cs="Arial"/>
          <w:b/>
          <w:bCs/>
          <w:sz w:val="36"/>
          <w:szCs w:val="36"/>
          <w:lang w:eastAsia="en-GB"/>
        </w:rPr>
      </w:pPr>
      <w:r w:rsidRPr="00CF2941">
        <w:rPr>
          <w:rFonts w:ascii="Lato" w:hAnsi="Lato" w:eastAsia="Times New Roman" w:cs="Arial"/>
          <w:b/>
          <w:bCs/>
          <w:sz w:val="36"/>
          <w:szCs w:val="36"/>
          <w:lang w:eastAsia="en-GB"/>
        </w:rPr>
        <w:t>Clinical Governance and Risk Management</w:t>
      </w:r>
    </w:p>
    <w:p w:rsidRPr="003D4356" w:rsidR="003D4356" w:rsidP="003D4356" w:rsidRDefault="003D4356" w14:paraId="6E4FABE0" w14:textId="77777777">
      <w:pPr>
        <w:pStyle w:val="ListParagraph"/>
        <w:numPr>
          <w:ilvl w:val="0"/>
          <w:numId w:val="35"/>
        </w:numPr>
        <w:spacing w:before="100" w:beforeAutospacing="1" w:after="100" w:afterAutospacing="1" w:line="240" w:lineRule="auto"/>
        <w:outlineLvl w:val="1"/>
        <w:rPr>
          <w:rFonts w:ascii="Lato" w:hAnsi="Lato" w:eastAsia="Times New Roman" w:cs="Arial"/>
          <w:sz w:val="24"/>
          <w:szCs w:val="24"/>
          <w:lang w:eastAsia="en-GB"/>
        </w:rPr>
      </w:pPr>
      <w:r w:rsidRPr="003D4356">
        <w:rPr>
          <w:rFonts w:ascii="Lato" w:hAnsi="Lato" w:eastAsia="Times New Roman" w:cs="Arial"/>
          <w:sz w:val="24"/>
          <w:szCs w:val="24"/>
          <w:lang w:eastAsia="en-GB"/>
        </w:rPr>
        <w:t>Ensure robust medication systems are maintained.</w:t>
      </w:r>
    </w:p>
    <w:p w:rsidRPr="003D4356" w:rsidR="003D4356" w:rsidP="003D4356" w:rsidRDefault="003D4356" w14:paraId="0181B06E" w14:textId="77777777">
      <w:pPr>
        <w:pStyle w:val="ListParagraph"/>
        <w:numPr>
          <w:ilvl w:val="0"/>
          <w:numId w:val="35"/>
        </w:numPr>
        <w:spacing w:before="100" w:beforeAutospacing="1" w:after="100" w:afterAutospacing="1" w:line="240" w:lineRule="auto"/>
        <w:outlineLvl w:val="1"/>
        <w:rPr>
          <w:rFonts w:ascii="Lato" w:hAnsi="Lato" w:eastAsia="Times New Roman" w:cs="Arial"/>
          <w:sz w:val="24"/>
          <w:szCs w:val="24"/>
          <w:lang w:eastAsia="en-GB"/>
        </w:rPr>
      </w:pPr>
      <w:r w:rsidRPr="003D4356">
        <w:rPr>
          <w:rFonts w:ascii="Lato" w:hAnsi="Lato" w:eastAsia="Times New Roman" w:cs="Arial"/>
          <w:sz w:val="24"/>
          <w:szCs w:val="24"/>
          <w:lang w:eastAsia="en-GB"/>
        </w:rPr>
        <w:t>Oversee incident reporting and investigations.</w:t>
      </w:r>
    </w:p>
    <w:p w:rsidRPr="003D4356" w:rsidR="003D4356" w:rsidP="003D4356" w:rsidRDefault="003D4356" w14:paraId="675A2FC5" w14:textId="77777777">
      <w:pPr>
        <w:pStyle w:val="ListParagraph"/>
        <w:numPr>
          <w:ilvl w:val="0"/>
          <w:numId w:val="35"/>
        </w:numPr>
        <w:spacing w:before="100" w:beforeAutospacing="1" w:after="100" w:afterAutospacing="1" w:line="240" w:lineRule="auto"/>
        <w:outlineLvl w:val="1"/>
        <w:rPr>
          <w:rFonts w:ascii="Lato" w:hAnsi="Lato" w:eastAsia="Times New Roman" w:cs="Arial"/>
          <w:sz w:val="24"/>
          <w:szCs w:val="24"/>
          <w:lang w:eastAsia="en-GB"/>
        </w:rPr>
      </w:pPr>
      <w:proofErr w:type="spellStart"/>
      <w:r w:rsidRPr="003D4356">
        <w:rPr>
          <w:rFonts w:ascii="Lato" w:hAnsi="Lato" w:eastAsia="Times New Roman" w:cs="Arial"/>
          <w:sz w:val="24"/>
          <w:szCs w:val="24"/>
          <w:lang w:eastAsia="en-GB"/>
        </w:rPr>
        <w:t>Analyse</w:t>
      </w:r>
      <w:proofErr w:type="spellEnd"/>
      <w:r w:rsidRPr="003D4356">
        <w:rPr>
          <w:rFonts w:ascii="Lato" w:hAnsi="Lato" w:eastAsia="Times New Roman" w:cs="Arial"/>
          <w:sz w:val="24"/>
          <w:szCs w:val="24"/>
          <w:lang w:eastAsia="en-GB"/>
        </w:rPr>
        <w:t xml:space="preserve"> trends and implement improvements.</w:t>
      </w:r>
    </w:p>
    <w:p w:rsidRPr="003D4356" w:rsidR="003D4356" w:rsidP="003D4356" w:rsidRDefault="003D4356" w14:paraId="09E7812C" w14:textId="77777777">
      <w:pPr>
        <w:pStyle w:val="ListParagraph"/>
        <w:numPr>
          <w:ilvl w:val="0"/>
          <w:numId w:val="35"/>
        </w:numPr>
        <w:spacing w:before="100" w:beforeAutospacing="1" w:after="100" w:afterAutospacing="1" w:line="240" w:lineRule="auto"/>
        <w:outlineLvl w:val="1"/>
        <w:rPr>
          <w:rFonts w:ascii="Lato" w:hAnsi="Lato" w:eastAsia="Times New Roman" w:cs="Arial"/>
          <w:sz w:val="24"/>
          <w:szCs w:val="24"/>
          <w:lang w:eastAsia="en-GB"/>
        </w:rPr>
      </w:pPr>
      <w:r w:rsidRPr="003D4356">
        <w:rPr>
          <w:rFonts w:ascii="Lato" w:hAnsi="Lato" w:eastAsia="Times New Roman" w:cs="Arial"/>
          <w:sz w:val="24"/>
          <w:szCs w:val="24"/>
          <w:lang w:eastAsia="en-GB"/>
        </w:rPr>
        <w:t>Ensure environmental and health and safety audits are completed.</w:t>
      </w:r>
    </w:p>
    <w:p w:rsidRPr="003D4356" w:rsidR="003D4356" w:rsidP="003D4356" w:rsidRDefault="003D4356" w14:paraId="11532371" w14:textId="77777777">
      <w:pPr>
        <w:pStyle w:val="ListParagraph"/>
        <w:numPr>
          <w:ilvl w:val="0"/>
          <w:numId w:val="35"/>
        </w:numPr>
        <w:spacing w:before="100" w:beforeAutospacing="1" w:after="100" w:afterAutospacing="1" w:line="240" w:lineRule="auto"/>
        <w:outlineLvl w:val="1"/>
        <w:rPr>
          <w:rFonts w:ascii="Lato" w:hAnsi="Lato" w:eastAsia="Times New Roman" w:cs="Arial"/>
          <w:sz w:val="24"/>
          <w:szCs w:val="24"/>
          <w:lang w:eastAsia="en-GB"/>
        </w:rPr>
      </w:pPr>
      <w:r w:rsidRPr="003D4356">
        <w:rPr>
          <w:rFonts w:ascii="Lato" w:hAnsi="Lato" w:eastAsia="Times New Roman" w:cs="Arial"/>
          <w:sz w:val="24"/>
          <w:szCs w:val="24"/>
          <w:lang w:eastAsia="en-GB"/>
        </w:rPr>
        <w:t>Manage risks effectively while promoting positive risk-taking.</w:t>
      </w:r>
    </w:p>
    <w:p w:rsidR="003D4356" w:rsidP="008011ED" w:rsidRDefault="003D4356" w14:paraId="23484742" w14:textId="77777777">
      <w:pPr>
        <w:spacing w:before="100" w:beforeAutospacing="1" w:after="100" w:afterAutospacing="1" w:line="240" w:lineRule="auto"/>
        <w:outlineLvl w:val="1"/>
        <w:rPr>
          <w:rFonts w:ascii="Lato" w:hAnsi="Lato" w:eastAsia="Times New Roman" w:cs="Arial"/>
          <w:b/>
          <w:bCs/>
          <w:sz w:val="36"/>
          <w:szCs w:val="36"/>
          <w:lang w:eastAsia="en-GB"/>
        </w:rPr>
      </w:pPr>
    </w:p>
    <w:p w:rsidR="003D4356" w:rsidP="008011ED" w:rsidRDefault="003D4356" w14:paraId="59B921D7" w14:textId="77777777">
      <w:pPr>
        <w:spacing w:before="100" w:beforeAutospacing="1" w:after="100" w:afterAutospacing="1" w:line="240" w:lineRule="auto"/>
        <w:outlineLvl w:val="1"/>
        <w:rPr>
          <w:rFonts w:ascii="Lato" w:hAnsi="Lato" w:eastAsia="Times New Roman" w:cs="Arial"/>
          <w:b/>
          <w:bCs/>
          <w:sz w:val="36"/>
          <w:szCs w:val="36"/>
          <w:lang w:eastAsia="en-GB"/>
        </w:rPr>
      </w:pPr>
    </w:p>
    <w:p w:rsidR="00EB34E2" w:rsidP="008011ED" w:rsidRDefault="00EB34E2" w14:paraId="4C30102E" w14:textId="77777777">
      <w:pPr>
        <w:spacing w:before="100" w:beforeAutospacing="1" w:after="100" w:afterAutospacing="1" w:line="240" w:lineRule="auto"/>
        <w:outlineLvl w:val="1"/>
        <w:rPr>
          <w:rFonts w:ascii="Lato" w:hAnsi="Lato" w:eastAsia="Times New Roman" w:cs="Arial"/>
          <w:b/>
          <w:bCs/>
          <w:sz w:val="36"/>
          <w:szCs w:val="36"/>
          <w:lang w:eastAsia="en-GB"/>
        </w:rPr>
      </w:pPr>
    </w:p>
    <w:p w:rsidR="00EB34E2" w:rsidP="008011ED" w:rsidRDefault="00EB34E2" w14:paraId="1CA9ED6C" w14:textId="77777777">
      <w:pPr>
        <w:spacing w:before="100" w:beforeAutospacing="1" w:after="100" w:afterAutospacing="1" w:line="240" w:lineRule="auto"/>
        <w:outlineLvl w:val="1"/>
        <w:rPr>
          <w:rFonts w:ascii="Lato" w:hAnsi="Lato" w:eastAsia="Times New Roman" w:cs="Arial"/>
          <w:b/>
          <w:bCs/>
          <w:sz w:val="36"/>
          <w:szCs w:val="36"/>
          <w:lang w:eastAsia="en-GB"/>
        </w:rPr>
      </w:pPr>
    </w:p>
    <w:p w:rsidRPr="00A46A50" w:rsidR="008011ED" w:rsidP="008011ED" w:rsidRDefault="00C621F8" w14:paraId="4969860C" w14:textId="6AE98BED">
      <w:pPr>
        <w:spacing w:before="100" w:beforeAutospacing="1" w:after="100" w:afterAutospacing="1" w:line="240" w:lineRule="auto"/>
        <w:outlineLvl w:val="1"/>
        <w:rPr>
          <w:rFonts w:ascii="Lato" w:hAnsi="Lato" w:eastAsia="Times New Roman" w:cs="Arial"/>
          <w:b/>
          <w:bCs/>
          <w:sz w:val="36"/>
          <w:szCs w:val="36"/>
          <w:lang w:eastAsia="en-GB"/>
        </w:rPr>
      </w:pPr>
      <w:r>
        <w:rPr>
          <w:rFonts w:ascii="Lato" w:hAnsi="Lato" w:eastAsia="Times New Roman" w:cs="Arial"/>
          <w:b/>
          <w:bCs/>
          <w:sz w:val="36"/>
          <w:szCs w:val="36"/>
          <w:lang w:eastAsia="en-GB"/>
        </w:rPr>
        <w:t>People Management</w:t>
      </w:r>
    </w:p>
    <w:p w:rsidRPr="007137C0" w:rsidR="007137C0" w:rsidP="007137C0" w:rsidRDefault="007137C0" w14:paraId="56C6A49D" w14:textId="77777777">
      <w:pPr>
        <w:numPr>
          <w:ilvl w:val="0"/>
          <w:numId w:val="17"/>
        </w:numPr>
        <w:spacing w:before="100" w:beforeAutospacing="1" w:after="100" w:afterAutospacing="1" w:line="240" w:lineRule="auto"/>
        <w:rPr>
          <w:rFonts w:ascii="Lato" w:hAnsi="Lato" w:eastAsia="Times New Roman" w:cs="Arial"/>
          <w:sz w:val="24"/>
          <w:szCs w:val="24"/>
          <w:lang w:eastAsia="en-GB"/>
        </w:rPr>
      </w:pPr>
      <w:r w:rsidRPr="007137C0">
        <w:rPr>
          <w:rFonts w:ascii="Lato" w:hAnsi="Lato" w:eastAsia="Times New Roman" w:cs="Arial"/>
          <w:sz w:val="24"/>
          <w:szCs w:val="24"/>
          <w:lang w:eastAsia="en-GB"/>
        </w:rPr>
        <w:t>Recruit, induct, supervise, develop, and retain high-quality staff.</w:t>
      </w:r>
    </w:p>
    <w:p w:rsidRPr="007137C0" w:rsidR="007137C0" w:rsidP="007137C0" w:rsidRDefault="007137C0" w14:paraId="1DA5F9E6" w14:textId="77777777">
      <w:pPr>
        <w:numPr>
          <w:ilvl w:val="0"/>
          <w:numId w:val="17"/>
        </w:numPr>
        <w:spacing w:before="100" w:beforeAutospacing="1" w:after="100" w:afterAutospacing="1" w:line="240" w:lineRule="auto"/>
        <w:rPr>
          <w:rFonts w:ascii="Lato" w:hAnsi="Lato" w:eastAsia="Times New Roman" w:cs="Arial"/>
          <w:sz w:val="24"/>
          <w:szCs w:val="24"/>
          <w:lang w:eastAsia="en-GB"/>
        </w:rPr>
      </w:pPr>
      <w:r w:rsidRPr="007137C0">
        <w:rPr>
          <w:rFonts w:ascii="Lato" w:hAnsi="Lato" w:eastAsia="Times New Roman" w:cs="Arial"/>
          <w:sz w:val="24"/>
          <w:szCs w:val="24"/>
          <w:lang w:eastAsia="en-GB"/>
        </w:rPr>
        <w:t>Conduct:</w:t>
      </w:r>
    </w:p>
    <w:p w:rsidRPr="007137C0" w:rsidR="007137C0" w:rsidP="007137C0" w:rsidRDefault="007137C0" w14:paraId="03709E63" w14:textId="77777777">
      <w:pPr>
        <w:numPr>
          <w:ilvl w:val="1"/>
          <w:numId w:val="17"/>
        </w:numPr>
        <w:spacing w:before="100" w:beforeAutospacing="1" w:after="100" w:afterAutospacing="1" w:line="240" w:lineRule="auto"/>
        <w:rPr>
          <w:rFonts w:ascii="Lato" w:hAnsi="Lato" w:eastAsia="Times New Roman" w:cs="Arial"/>
          <w:sz w:val="24"/>
          <w:szCs w:val="24"/>
          <w:lang w:eastAsia="en-GB"/>
        </w:rPr>
      </w:pPr>
      <w:r w:rsidRPr="007137C0">
        <w:rPr>
          <w:rFonts w:ascii="Lato" w:hAnsi="Lato" w:eastAsia="Times New Roman" w:cs="Arial"/>
          <w:sz w:val="24"/>
          <w:szCs w:val="24"/>
          <w:lang w:eastAsia="en-GB"/>
        </w:rPr>
        <w:t>Supervisions</w:t>
      </w:r>
    </w:p>
    <w:p w:rsidRPr="007137C0" w:rsidR="007137C0" w:rsidP="007137C0" w:rsidRDefault="007137C0" w14:paraId="1278E76D" w14:textId="77777777">
      <w:pPr>
        <w:numPr>
          <w:ilvl w:val="1"/>
          <w:numId w:val="17"/>
        </w:numPr>
        <w:spacing w:before="100" w:beforeAutospacing="1" w:after="100" w:afterAutospacing="1" w:line="240" w:lineRule="auto"/>
        <w:rPr>
          <w:rFonts w:ascii="Lato" w:hAnsi="Lato" w:eastAsia="Times New Roman" w:cs="Arial"/>
          <w:sz w:val="24"/>
          <w:szCs w:val="24"/>
          <w:lang w:eastAsia="en-GB"/>
        </w:rPr>
      </w:pPr>
      <w:r w:rsidRPr="007137C0">
        <w:rPr>
          <w:rFonts w:ascii="Lato" w:hAnsi="Lato" w:eastAsia="Times New Roman" w:cs="Arial"/>
          <w:sz w:val="24"/>
          <w:szCs w:val="24"/>
          <w:lang w:eastAsia="en-GB"/>
        </w:rPr>
        <w:t>Appraisals</w:t>
      </w:r>
    </w:p>
    <w:p w:rsidRPr="007137C0" w:rsidR="007137C0" w:rsidP="007137C0" w:rsidRDefault="007137C0" w14:paraId="43530190" w14:textId="77777777">
      <w:pPr>
        <w:numPr>
          <w:ilvl w:val="1"/>
          <w:numId w:val="17"/>
        </w:numPr>
        <w:spacing w:before="100" w:beforeAutospacing="1" w:after="100" w:afterAutospacing="1" w:line="240" w:lineRule="auto"/>
        <w:rPr>
          <w:rFonts w:ascii="Lato" w:hAnsi="Lato" w:eastAsia="Times New Roman" w:cs="Arial"/>
          <w:sz w:val="24"/>
          <w:szCs w:val="24"/>
          <w:lang w:eastAsia="en-GB"/>
        </w:rPr>
      </w:pPr>
      <w:r w:rsidRPr="007137C0">
        <w:rPr>
          <w:rFonts w:ascii="Lato" w:hAnsi="Lato" w:eastAsia="Times New Roman" w:cs="Arial"/>
          <w:sz w:val="24"/>
          <w:szCs w:val="24"/>
          <w:lang w:eastAsia="en-GB"/>
        </w:rPr>
        <w:t>Competency assessments</w:t>
      </w:r>
    </w:p>
    <w:p w:rsidRPr="007137C0" w:rsidR="007137C0" w:rsidP="007137C0" w:rsidRDefault="007137C0" w14:paraId="626FB74B" w14:textId="77777777">
      <w:pPr>
        <w:numPr>
          <w:ilvl w:val="1"/>
          <w:numId w:val="17"/>
        </w:numPr>
        <w:spacing w:before="100" w:beforeAutospacing="1" w:after="100" w:afterAutospacing="1" w:line="240" w:lineRule="auto"/>
        <w:rPr>
          <w:rFonts w:ascii="Lato" w:hAnsi="Lato" w:eastAsia="Times New Roman" w:cs="Arial"/>
          <w:sz w:val="24"/>
          <w:szCs w:val="24"/>
          <w:lang w:eastAsia="en-GB"/>
        </w:rPr>
      </w:pPr>
      <w:r w:rsidRPr="007137C0">
        <w:rPr>
          <w:rFonts w:ascii="Lato" w:hAnsi="Lato" w:eastAsia="Times New Roman" w:cs="Arial"/>
          <w:sz w:val="24"/>
          <w:szCs w:val="24"/>
          <w:lang w:eastAsia="en-GB"/>
        </w:rPr>
        <w:t>Probation reviews</w:t>
      </w:r>
    </w:p>
    <w:p w:rsidRPr="007137C0" w:rsidR="007137C0" w:rsidP="007137C0" w:rsidRDefault="007137C0" w14:paraId="72D7AB1C" w14:textId="77777777">
      <w:pPr>
        <w:numPr>
          <w:ilvl w:val="0"/>
          <w:numId w:val="17"/>
        </w:numPr>
        <w:spacing w:before="100" w:beforeAutospacing="1" w:after="100" w:afterAutospacing="1" w:line="240" w:lineRule="auto"/>
        <w:rPr>
          <w:rFonts w:ascii="Lato" w:hAnsi="Lato" w:eastAsia="Times New Roman" w:cs="Arial"/>
          <w:sz w:val="24"/>
          <w:szCs w:val="24"/>
          <w:lang w:eastAsia="en-GB"/>
        </w:rPr>
      </w:pPr>
      <w:r w:rsidRPr="007137C0">
        <w:rPr>
          <w:rFonts w:ascii="Lato" w:hAnsi="Lato" w:eastAsia="Times New Roman" w:cs="Arial"/>
          <w:sz w:val="24"/>
          <w:szCs w:val="24"/>
          <w:lang w:eastAsia="en-GB"/>
        </w:rPr>
        <w:t xml:space="preserve">Manage absence, performance, </w:t>
      </w:r>
      <w:proofErr w:type="gramStart"/>
      <w:r w:rsidRPr="007137C0">
        <w:rPr>
          <w:rFonts w:ascii="Lato" w:hAnsi="Lato" w:eastAsia="Times New Roman" w:cs="Arial"/>
          <w:sz w:val="24"/>
          <w:szCs w:val="24"/>
          <w:lang w:eastAsia="en-GB"/>
        </w:rPr>
        <w:t>disciplinary</w:t>
      </w:r>
      <w:proofErr w:type="gramEnd"/>
      <w:r w:rsidRPr="007137C0">
        <w:rPr>
          <w:rFonts w:ascii="Lato" w:hAnsi="Lato" w:eastAsia="Times New Roman" w:cs="Arial"/>
          <w:sz w:val="24"/>
          <w:szCs w:val="24"/>
          <w:lang w:eastAsia="en-GB"/>
        </w:rPr>
        <w:t>, and grievance processes.</w:t>
      </w:r>
    </w:p>
    <w:p w:rsidRPr="007137C0" w:rsidR="007137C0" w:rsidP="007137C0" w:rsidRDefault="007137C0" w14:paraId="56CC3C78" w14:textId="77777777">
      <w:pPr>
        <w:numPr>
          <w:ilvl w:val="0"/>
          <w:numId w:val="17"/>
        </w:numPr>
        <w:spacing w:before="100" w:beforeAutospacing="1" w:after="100" w:afterAutospacing="1" w:line="240" w:lineRule="auto"/>
        <w:rPr>
          <w:rFonts w:ascii="Lato" w:hAnsi="Lato" w:eastAsia="Times New Roman" w:cs="Arial"/>
          <w:sz w:val="24"/>
          <w:szCs w:val="24"/>
          <w:lang w:eastAsia="en-GB"/>
        </w:rPr>
      </w:pPr>
      <w:r w:rsidRPr="007137C0">
        <w:rPr>
          <w:rFonts w:ascii="Lato" w:hAnsi="Lato" w:eastAsia="Times New Roman" w:cs="Arial"/>
          <w:sz w:val="24"/>
          <w:szCs w:val="24"/>
          <w:lang w:eastAsia="en-GB"/>
        </w:rPr>
        <w:t>Ensure mandatory training compliance.</w:t>
      </w:r>
    </w:p>
    <w:p w:rsidRPr="007137C0" w:rsidR="007137C0" w:rsidP="007137C0" w:rsidRDefault="007137C0" w14:paraId="7438A5A0" w14:textId="77777777">
      <w:pPr>
        <w:numPr>
          <w:ilvl w:val="0"/>
          <w:numId w:val="17"/>
        </w:numPr>
        <w:spacing w:before="100" w:beforeAutospacing="1" w:after="100" w:afterAutospacing="1" w:line="240" w:lineRule="auto"/>
        <w:rPr>
          <w:rFonts w:ascii="Lato" w:hAnsi="Lato" w:eastAsia="Times New Roman" w:cs="Arial"/>
          <w:sz w:val="24"/>
          <w:szCs w:val="24"/>
          <w:lang w:eastAsia="en-GB"/>
        </w:rPr>
      </w:pPr>
      <w:r w:rsidRPr="007137C0">
        <w:rPr>
          <w:rFonts w:ascii="Lato" w:hAnsi="Lato" w:eastAsia="Times New Roman" w:cs="Arial"/>
          <w:sz w:val="24"/>
          <w:szCs w:val="24"/>
          <w:lang w:eastAsia="en-GB"/>
        </w:rPr>
        <w:t>Develop succession planning within the service.</w:t>
      </w:r>
    </w:p>
    <w:p w:rsidRPr="00A46A50" w:rsidR="008011ED" w:rsidP="008011ED" w:rsidRDefault="0017228E" w14:paraId="435E8011" w14:textId="55333473">
      <w:pPr>
        <w:spacing w:before="100" w:beforeAutospacing="1" w:after="100" w:afterAutospacing="1" w:line="240" w:lineRule="auto"/>
        <w:outlineLvl w:val="1"/>
        <w:rPr>
          <w:rFonts w:ascii="Lato" w:hAnsi="Lato" w:eastAsia="Times New Roman" w:cs="Arial"/>
          <w:b/>
          <w:bCs/>
          <w:sz w:val="36"/>
          <w:szCs w:val="36"/>
          <w:lang w:eastAsia="en-GB"/>
        </w:rPr>
      </w:pPr>
      <w:r>
        <w:rPr>
          <w:rFonts w:ascii="Lato" w:hAnsi="Lato" w:eastAsia="Times New Roman" w:cs="Arial"/>
          <w:b/>
          <w:bCs/>
          <w:sz w:val="36"/>
          <w:szCs w:val="36"/>
          <w:lang w:eastAsia="en-GB"/>
        </w:rPr>
        <w:t>Financial Management</w:t>
      </w:r>
    </w:p>
    <w:p w:rsidRPr="0066124B" w:rsidR="0066124B" w:rsidP="0066124B" w:rsidRDefault="0066124B" w14:paraId="7A7461FC" w14:textId="77777777">
      <w:pPr>
        <w:numPr>
          <w:ilvl w:val="0"/>
          <w:numId w:val="18"/>
        </w:numPr>
        <w:spacing w:before="100" w:beforeAutospacing="1" w:after="100" w:afterAutospacing="1" w:line="240" w:lineRule="auto"/>
        <w:rPr>
          <w:rFonts w:ascii="Lato" w:hAnsi="Lato" w:eastAsia="Times New Roman" w:cs="Arial"/>
          <w:sz w:val="24"/>
          <w:szCs w:val="24"/>
          <w:lang w:eastAsia="en-GB"/>
        </w:rPr>
      </w:pPr>
      <w:r w:rsidRPr="0066124B">
        <w:rPr>
          <w:rFonts w:ascii="Lato" w:hAnsi="Lato" w:eastAsia="Times New Roman" w:cs="Arial"/>
          <w:sz w:val="24"/>
          <w:szCs w:val="24"/>
          <w:lang w:eastAsia="en-GB"/>
        </w:rPr>
        <w:t>Manage the service budget effectively.</w:t>
      </w:r>
    </w:p>
    <w:p w:rsidRPr="0066124B" w:rsidR="0066124B" w:rsidP="0066124B" w:rsidRDefault="0066124B" w14:paraId="5DE004DE" w14:textId="77777777">
      <w:pPr>
        <w:numPr>
          <w:ilvl w:val="0"/>
          <w:numId w:val="18"/>
        </w:numPr>
        <w:spacing w:before="100" w:beforeAutospacing="1" w:after="100" w:afterAutospacing="1" w:line="240" w:lineRule="auto"/>
        <w:rPr>
          <w:rFonts w:ascii="Lato" w:hAnsi="Lato" w:eastAsia="Times New Roman" w:cs="Arial"/>
          <w:sz w:val="24"/>
          <w:szCs w:val="24"/>
          <w:lang w:eastAsia="en-GB"/>
        </w:rPr>
      </w:pPr>
      <w:r w:rsidRPr="0066124B">
        <w:rPr>
          <w:rFonts w:ascii="Lato" w:hAnsi="Lato" w:eastAsia="Times New Roman" w:cs="Arial"/>
          <w:sz w:val="24"/>
          <w:szCs w:val="24"/>
          <w:lang w:eastAsia="en-GB"/>
        </w:rPr>
        <w:t>Monitor expenditure and staffing costs.</w:t>
      </w:r>
    </w:p>
    <w:p w:rsidRPr="0066124B" w:rsidR="0066124B" w:rsidP="0066124B" w:rsidRDefault="0066124B" w14:paraId="7627B075" w14:textId="77777777">
      <w:pPr>
        <w:numPr>
          <w:ilvl w:val="0"/>
          <w:numId w:val="18"/>
        </w:numPr>
        <w:spacing w:before="100" w:beforeAutospacing="1" w:after="100" w:afterAutospacing="1" w:line="240" w:lineRule="auto"/>
        <w:rPr>
          <w:rFonts w:ascii="Lato" w:hAnsi="Lato" w:eastAsia="Times New Roman" w:cs="Arial"/>
          <w:sz w:val="24"/>
          <w:szCs w:val="24"/>
          <w:lang w:eastAsia="en-GB"/>
        </w:rPr>
      </w:pPr>
      <w:r w:rsidRPr="0066124B">
        <w:rPr>
          <w:rFonts w:ascii="Lato" w:hAnsi="Lato" w:eastAsia="Times New Roman" w:cs="Arial"/>
          <w:sz w:val="24"/>
          <w:szCs w:val="24"/>
          <w:lang w:eastAsia="en-GB"/>
        </w:rPr>
        <w:t>Ensure occupancy targets are achieved where applicable.</w:t>
      </w:r>
    </w:p>
    <w:p w:rsidRPr="0066124B" w:rsidR="0066124B" w:rsidP="0066124B" w:rsidRDefault="0066124B" w14:paraId="6BA96359" w14:textId="77777777">
      <w:pPr>
        <w:numPr>
          <w:ilvl w:val="0"/>
          <w:numId w:val="18"/>
        </w:numPr>
        <w:spacing w:before="100" w:beforeAutospacing="1" w:after="100" w:afterAutospacing="1" w:line="240" w:lineRule="auto"/>
        <w:rPr>
          <w:rFonts w:ascii="Lato" w:hAnsi="Lato" w:eastAsia="Times New Roman" w:cs="Arial"/>
          <w:sz w:val="24"/>
          <w:szCs w:val="24"/>
          <w:lang w:eastAsia="en-GB"/>
        </w:rPr>
      </w:pPr>
      <w:proofErr w:type="spellStart"/>
      <w:r w:rsidRPr="0066124B">
        <w:rPr>
          <w:rFonts w:ascii="Lato" w:hAnsi="Lato" w:eastAsia="Times New Roman" w:cs="Arial"/>
          <w:sz w:val="24"/>
          <w:szCs w:val="24"/>
          <w:lang w:eastAsia="en-GB"/>
        </w:rPr>
        <w:t>Authorise</w:t>
      </w:r>
      <w:proofErr w:type="spellEnd"/>
      <w:r w:rsidRPr="0066124B">
        <w:rPr>
          <w:rFonts w:ascii="Lato" w:hAnsi="Lato" w:eastAsia="Times New Roman" w:cs="Arial"/>
          <w:sz w:val="24"/>
          <w:szCs w:val="24"/>
          <w:lang w:eastAsia="en-GB"/>
        </w:rPr>
        <w:t xml:space="preserve"> expenditure within delegated authority.</w:t>
      </w:r>
    </w:p>
    <w:p w:rsidRPr="00A46A50" w:rsidR="008011ED" w:rsidP="0066124B" w:rsidRDefault="0066124B" w14:paraId="1D3A5B38" w14:textId="5C554E6F">
      <w:pPr>
        <w:numPr>
          <w:ilvl w:val="0"/>
          <w:numId w:val="18"/>
        </w:numPr>
        <w:spacing w:before="100" w:beforeAutospacing="1" w:after="100" w:afterAutospacing="1" w:line="240" w:lineRule="auto"/>
        <w:rPr>
          <w:rFonts w:ascii="Lato" w:hAnsi="Lato" w:eastAsia="Times New Roman" w:cs="Arial"/>
          <w:sz w:val="24"/>
          <w:szCs w:val="24"/>
          <w:lang w:eastAsia="en-GB"/>
        </w:rPr>
      </w:pPr>
      <w:r w:rsidRPr="0066124B">
        <w:rPr>
          <w:rFonts w:ascii="Lato" w:hAnsi="Lato" w:eastAsia="Times New Roman" w:cs="Arial"/>
          <w:sz w:val="24"/>
          <w:szCs w:val="24"/>
          <w:lang w:eastAsia="en-GB"/>
        </w:rPr>
        <w:t>Identify efficiencies without compromising quality</w:t>
      </w:r>
      <w:r w:rsidRPr="00A46A50" w:rsidR="008011ED">
        <w:rPr>
          <w:rFonts w:ascii="Lato" w:hAnsi="Lato" w:eastAsia="Times New Roman" w:cs="Arial"/>
          <w:sz w:val="24"/>
          <w:szCs w:val="24"/>
          <w:lang w:eastAsia="en-GB"/>
        </w:rPr>
        <w:t>.</w:t>
      </w:r>
    </w:p>
    <w:p w:rsidRPr="00A46A50" w:rsidR="008011ED" w:rsidP="008011ED" w:rsidRDefault="0066124B" w14:paraId="62CA392D" w14:textId="23027FF7">
      <w:pPr>
        <w:spacing w:before="100" w:beforeAutospacing="1" w:after="100" w:afterAutospacing="1" w:line="240" w:lineRule="auto"/>
        <w:outlineLvl w:val="1"/>
        <w:rPr>
          <w:rFonts w:ascii="Lato" w:hAnsi="Lato" w:eastAsia="Times New Roman" w:cs="Arial"/>
          <w:b/>
          <w:bCs/>
          <w:sz w:val="36"/>
          <w:szCs w:val="36"/>
          <w:lang w:eastAsia="en-GB"/>
        </w:rPr>
      </w:pPr>
      <w:r>
        <w:rPr>
          <w:rFonts w:ascii="Lato" w:hAnsi="Lato" w:eastAsia="Times New Roman" w:cs="Arial"/>
          <w:b/>
          <w:bCs/>
          <w:sz w:val="36"/>
          <w:szCs w:val="36"/>
          <w:lang w:eastAsia="en-GB"/>
        </w:rPr>
        <w:t>Partnership Working</w:t>
      </w:r>
    </w:p>
    <w:p w:rsidRPr="00F2021F" w:rsidR="00F2021F" w:rsidP="00F2021F" w:rsidRDefault="00F2021F" w14:paraId="6D2B6E72" w14:textId="77777777">
      <w:pPr>
        <w:spacing w:before="100" w:beforeAutospacing="1" w:after="100" w:afterAutospacing="1" w:line="240" w:lineRule="auto"/>
        <w:rPr>
          <w:rFonts w:ascii="Lato" w:hAnsi="Lato" w:eastAsia="Times New Roman" w:cs="Arial"/>
          <w:sz w:val="24"/>
          <w:szCs w:val="24"/>
          <w:lang w:eastAsia="en-GB"/>
        </w:rPr>
      </w:pPr>
      <w:r w:rsidRPr="00F2021F">
        <w:rPr>
          <w:rFonts w:ascii="Lato" w:hAnsi="Lato" w:eastAsia="Times New Roman" w:cs="Arial"/>
          <w:sz w:val="24"/>
          <w:szCs w:val="24"/>
          <w:lang w:eastAsia="en-GB"/>
        </w:rPr>
        <w:t>Develop positive working relationships with:</w:t>
      </w:r>
    </w:p>
    <w:p w:rsidRPr="00F2021F" w:rsidR="00F2021F" w:rsidP="00F2021F" w:rsidRDefault="00F2021F" w14:paraId="3638EB8C" w14:textId="77777777">
      <w:pPr>
        <w:numPr>
          <w:ilvl w:val="0"/>
          <w:numId w:val="19"/>
        </w:numPr>
        <w:spacing w:before="100" w:beforeAutospacing="1" w:after="100" w:afterAutospacing="1" w:line="240" w:lineRule="auto"/>
        <w:rPr>
          <w:rFonts w:ascii="Lato" w:hAnsi="Lato" w:eastAsia="Times New Roman" w:cs="Arial"/>
          <w:sz w:val="24"/>
          <w:szCs w:val="24"/>
          <w:lang w:eastAsia="en-GB"/>
        </w:rPr>
      </w:pPr>
      <w:r w:rsidRPr="00F2021F">
        <w:rPr>
          <w:rFonts w:ascii="Lato" w:hAnsi="Lato" w:eastAsia="Times New Roman" w:cs="Arial"/>
          <w:sz w:val="24"/>
          <w:szCs w:val="24"/>
          <w:lang w:eastAsia="en-GB"/>
        </w:rPr>
        <w:t>Commissioners</w:t>
      </w:r>
    </w:p>
    <w:p w:rsidRPr="00F2021F" w:rsidR="00F2021F" w:rsidP="00F2021F" w:rsidRDefault="00F2021F" w14:paraId="40B1357F" w14:textId="77777777">
      <w:pPr>
        <w:numPr>
          <w:ilvl w:val="0"/>
          <w:numId w:val="19"/>
        </w:numPr>
        <w:spacing w:before="100" w:beforeAutospacing="1" w:after="100" w:afterAutospacing="1" w:line="240" w:lineRule="auto"/>
        <w:rPr>
          <w:rFonts w:ascii="Lato" w:hAnsi="Lato" w:eastAsia="Times New Roman" w:cs="Arial"/>
          <w:sz w:val="24"/>
          <w:szCs w:val="24"/>
          <w:lang w:eastAsia="en-GB"/>
        </w:rPr>
      </w:pPr>
      <w:r w:rsidRPr="00F2021F">
        <w:rPr>
          <w:rFonts w:ascii="Lato" w:hAnsi="Lato" w:eastAsia="Times New Roman" w:cs="Arial"/>
          <w:sz w:val="24"/>
          <w:szCs w:val="24"/>
          <w:lang w:eastAsia="en-GB"/>
        </w:rPr>
        <w:t>Local Authorities</w:t>
      </w:r>
    </w:p>
    <w:p w:rsidRPr="00F2021F" w:rsidR="00F2021F" w:rsidP="00F2021F" w:rsidRDefault="00F2021F" w14:paraId="695E2898" w14:textId="77777777">
      <w:pPr>
        <w:numPr>
          <w:ilvl w:val="0"/>
          <w:numId w:val="19"/>
        </w:numPr>
        <w:spacing w:before="100" w:beforeAutospacing="1" w:after="100" w:afterAutospacing="1" w:line="240" w:lineRule="auto"/>
        <w:rPr>
          <w:rFonts w:ascii="Lato" w:hAnsi="Lato" w:eastAsia="Times New Roman" w:cs="Arial"/>
          <w:sz w:val="24"/>
          <w:szCs w:val="24"/>
          <w:lang w:eastAsia="en-GB"/>
        </w:rPr>
      </w:pPr>
      <w:r w:rsidRPr="00F2021F">
        <w:rPr>
          <w:rFonts w:ascii="Lato" w:hAnsi="Lato" w:eastAsia="Times New Roman" w:cs="Arial"/>
          <w:sz w:val="24"/>
          <w:szCs w:val="24"/>
          <w:lang w:eastAsia="en-GB"/>
        </w:rPr>
        <w:t>Healthcare professionals</w:t>
      </w:r>
    </w:p>
    <w:p w:rsidRPr="00F2021F" w:rsidR="00F2021F" w:rsidP="00F2021F" w:rsidRDefault="00F2021F" w14:paraId="5C4838CB" w14:textId="77777777">
      <w:pPr>
        <w:numPr>
          <w:ilvl w:val="0"/>
          <w:numId w:val="19"/>
        </w:numPr>
        <w:spacing w:before="100" w:beforeAutospacing="1" w:after="100" w:afterAutospacing="1" w:line="240" w:lineRule="auto"/>
        <w:rPr>
          <w:rFonts w:ascii="Lato" w:hAnsi="Lato" w:eastAsia="Times New Roman" w:cs="Arial"/>
          <w:sz w:val="24"/>
          <w:szCs w:val="24"/>
          <w:lang w:eastAsia="en-GB"/>
        </w:rPr>
      </w:pPr>
      <w:r w:rsidRPr="00F2021F">
        <w:rPr>
          <w:rFonts w:ascii="Lato" w:hAnsi="Lato" w:eastAsia="Times New Roman" w:cs="Arial"/>
          <w:sz w:val="24"/>
          <w:szCs w:val="24"/>
          <w:lang w:eastAsia="en-GB"/>
        </w:rPr>
        <w:t>Families and advocates</w:t>
      </w:r>
    </w:p>
    <w:p w:rsidRPr="00F2021F" w:rsidR="00F2021F" w:rsidP="00F2021F" w:rsidRDefault="00F2021F" w14:paraId="59B79AF6" w14:textId="77777777">
      <w:pPr>
        <w:numPr>
          <w:ilvl w:val="0"/>
          <w:numId w:val="19"/>
        </w:numPr>
        <w:spacing w:before="100" w:beforeAutospacing="1" w:after="100" w:afterAutospacing="1" w:line="240" w:lineRule="auto"/>
        <w:rPr>
          <w:rFonts w:ascii="Lato" w:hAnsi="Lato" w:eastAsia="Times New Roman" w:cs="Arial"/>
          <w:sz w:val="24"/>
          <w:szCs w:val="24"/>
          <w:lang w:eastAsia="en-GB"/>
        </w:rPr>
      </w:pPr>
      <w:r w:rsidRPr="00F2021F">
        <w:rPr>
          <w:rFonts w:ascii="Lato" w:hAnsi="Lato" w:eastAsia="Times New Roman" w:cs="Arial"/>
          <w:sz w:val="24"/>
          <w:szCs w:val="24"/>
          <w:lang w:eastAsia="en-GB"/>
        </w:rPr>
        <w:t>Community organisations</w:t>
      </w:r>
    </w:p>
    <w:p w:rsidRPr="00F2021F" w:rsidR="00F2021F" w:rsidP="00F2021F" w:rsidRDefault="00F2021F" w14:paraId="73C0B9B0" w14:textId="77777777">
      <w:pPr>
        <w:numPr>
          <w:ilvl w:val="0"/>
          <w:numId w:val="19"/>
        </w:numPr>
        <w:spacing w:before="100" w:beforeAutospacing="1" w:after="100" w:afterAutospacing="1" w:line="240" w:lineRule="auto"/>
        <w:rPr>
          <w:rFonts w:ascii="Lato" w:hAnsi="Lato" w:eastAsia="Times New Roman" w:cs="Arial"/>
          <w:sz w:val="24"/>
          <w:szCs w:val="24"/>
          <w:lang w:eastAsia="en-GB"/>
        </w:rPr>
      </w:pPr>
      <w:r w:rsidRPr="00F2021F">
        <w:rPr>
          <w:rFonts w:ascii="Lato" w:hAnsi="Lato" w:eastAsia="Times New Roman" w:cs="Arial"/>
          <w:sz w:val="24"/>
          <w:szCs w:val="24"/>
          <w:lang w:eastAsia="en-GB"/>
        </w:rPr>
        <w:t>External professionals</w:t>
      </w:r>
    </w:p>
    <w:p w:rsidRPr="00F2021F" w:rsidR="00F2021F" w:rsidP="00F2021F" w:rsidRDefault="00F2021F" w14:paraId="43A08B79" w14:textId="77777777">
      <w:pPr>
        <w:numPr>
          <w:ilvl w:val="0"/>
          <w:numId w:val="19"/>
        </w:numPr>
        <w:spacing w:before="100" w:beforeAutospacing="1" w:after="100" w:afterAutospacing="1" w:line="240" w:lineRule="auto"/>
        <w:rPr>
          <w:rFonts w:ascii="Lato" w:hAnsi="Lato" w:eastAsia="Times New Roman" w:cs="Arial"/>
          <w:sz w:val="24"/>
          <w:szCs w:val="24"/>
          <w:lang w:eastAsia="en-GB"/>
        </w:rPr>
      </w:pPr>
      <w:r w:rsidRPr="00F2021F">
        <w:rPr>
          <w:rFonts w:ascii="Lato" w:hAnsi="Lato" w:eastAsia="Times New Roman" w:cs="Arial"/>
          <w:sz w:val="24"/>
          <w:szCs w:val="24"/>
          <w:lang w:eastAsia="en-GB"/>
        </w:rPr>
        <w:t>Regulatory bodies</w:t>
      </w:r>
    </w:p>
    <w:p w:rsidRPr="00A46A50" w:rsidR="008011ED" w:rsidP="00F2021F" w:rsidRDefault="00F2021F" w14:paraId="49109DCB" w14:textId="01138896">
      <w:pPr>
        <w:spacing w:before="100" w:beforeAutospacing="1" w:after="100" w:afterAutospacing="1" w:line="240" w:lineRule="auto"/>
        <w:rPr>
          <w:rFonts w:ascii="Lato" w:hAnsi="Lato" w:eastAsia="Times New Roman" w:cs="Arial"/>
          <w:sz w:val="24"/>
          <w:szCs w:val="24"/>
          <w:lang w:eastAsia="en-GB"/>
        </w:rPr>
      </w:pPr>
      <w:r w:rsidRPr="00F2021F">
        <w:rPr>
          <w:rFonts w:ascii="Lato" w:hAnsi="Lato" w:eastAsia="Times New Roman" w:cs="Arial"/>
          <w:sz w:val="24"/>
          <w:szCs w:val="24"/>
          <w:lang w:eastAsia="en-GB"/>
        </w:rPr>
        <w:t>Represent the organisation professionally at meetings and reviews</w:t>
      </w:r>
      <w:r w:rsidRPr="00A46A50" w:rsidR="008011ED">
        <w:rPr>
          <w:rFonts w:ascii="Lato" w:hAnsi="Lato" w:eastAsia="Times New Roman" w:cs="Arial"/>
          <w:sz w:val="24"/>
          <w:szCs w:val="24"/>
          <w:lang w:eastAsia="en-GB"/>
        </w:rPr>
        <w:t>.</w:t>
      </w:r>
    </w:p>
    <w:p w:rsidR="002F66BA" w:rsidP="008011ED" w:rsidRDefault="002F66BA" w14:paraId="7EEF4C85" w14:textId="77777777">
      <w:pPr>
        <w:spacing w:before="100" w:beforeAutospacing="1" w:after="100" w:afterAutospacing="1" w:line="240" w:lineRule="auto"/>
        <w:outlineLvl w:val="1"/>
        <w:rPr>
          <w:rFonts w:ascii="Lato" w:hAnsi="Lato" w:eastAsia="Times New Roman" w:cs="Arial"/>
          <w:b/>
          <w:bCs/>
          <w:sz w:val="36"/>
          <w:szCs w:val="36"/>
          <w:lang w:eastAsia="en-GB"/>
        </w:rPr>
      </w:pPr>
    </w:p>
    <w:p w:rsidR="002F66BA" w:rsidP="008011ED" w:rsidRDefault="002F66BA" w14:paraId="611F50DC" w14:textId="77777777">
      <w:pPr>
        <w:spacing w:before="100" w:beforeAutospacing="1" w:after="100" w:afterAutospacing="1" w:line="240" w:lineRule="auto"/>
        <w:outlineLvl w:val="1"/>
        <w:rPr>
          <w:rFonts w:ascii="Lato" w:hAnsi="Lato" w:eastAsia="Times New Roman" w:cs="Arial"/>
          <w:b/>
          <w:bCs/>
          <w:sz w:val="36"/>
          <w:szCs w:val="36"/>
          <w:lang w:eastAsia="en-GB"/>
        </w:rPr>
      </w:pPr>
    </w:p>
    <w:p w:rsidR="002F66BA" w:rsidP="008011ED" w:rsidRDefault="002F66BA" w14:paraId="5971D0E1" w14:textId="77777777">
      <w:pPr>
        <w:spacing w:before="100" w:beforeAutospacing="1" w:after="100" w:afterAutospacing="1" w:line="240" w:lineRule="auto"/>
        <w:outlineLvl w:val="1"/>
        <w:rPr>
          <w:rFonts w:ascii="Lato" w:hAnsi="Lato" w:eastAsia="Times New Roman" w:cs="Arial"/>
          <w:b/>
          <w:bCs/>
          <w:sz w:val="36"/>
          <w:szCs w:val="36"/>
          <w:lang w:eastAsia="en-GB"/>
        </w:rPr>
      </w:pPr>
    </w:p>
    <w:p w:rsidR="002F66BA" w:rsidP="008011ED" w:rsidRDefault="002F66BA" w14:paraId="5696CFE4" w14:textId="77777777">
      <w:pPr>
        <w:spacing w:before="100" w:beforeAutospacing="1" w:after="100" w:afterAutospacing="1" w:line="240" w:lineRule="auto"/>
        <w:outlineLvl w:val="1"/>
        <w:rPr>
          <w:rFonts w:ascii="Lato" w:hAnsi="Lato" w:eastAsia="Times New Roman" w:cs="Arial"/>
          <w:b/>
          <w:bCs/>
          <w:sz w:val="36"/>
          <w:szCs w:val="36"/>
          <w:lang w:eastAsia="en-GB"/>
        </w:rPr>
      </w:pPr>
    </w:p>
    <w:p w:rsidR="002F66BA" w:rsidP="008011ED" w:rsidRDefault="002F66BA" w14:paraId="3D55C708" w14:textId="77777777">
      <w:pPr>
        <w:spacing w:before="100" w:beforeAutospacing="1" w:after="100" w:afterAutospacing="1" w:line="240" w:lineRule="auto"/>
        <w:outlineLvl w:val="1"/>
        <w:rPr>
          <w:rFonts w:ascii="Lato" w:hAnsi="Lato" w:eastAsia="Times New Roman" w:cs="Arial"/>
          <w:b/>
          <w:bCs/>
          <w:sz w:val="36"/>
          <w:szCs w:val="36"/>
          <w:lang w:eastAsia="en-GB"/>
        </w:rPr>
      </w:pPr>
    </w:p>
    <w:p w:rsidR="002F66BA" w:rsidP="008011ED" w:rsidRDefault="002F66BA" w14:paraId="782824E3" w14:textId="77777777">
      <w:pPr>
        <w:spacing w:before="100" w:beforeAutospacing="1" w:after="100" w:afterAutospacing="1" w:line="240" w:lineRule="auto"/>
        <w:outlineLvl w:val="1"/>
        <w:rPr>
          <w:rFonts w:ascii="Lato" w:hAnsi="Lato" w:eastAsia="Times New Roman" w:cs="Arial"/>
          <w:b/>
          <w:bCs/>
          <w:sz w:val="36"/>
          <w:szCs w:val="36"/>
          <w:lang w:eastAsia="en-GB"/>
        </w:rPr>
      </w:pPr>
    </w:p>
    <w:p w:rsidRPr="00A46A50" w:rsidR="008011ED" w:rsidP="008011ED" w:rsidRDefault="00C3137D" w14:paraId="1D825508" w14:textId="7FF04EB3">
      <w:pPr>
        <w:spacing w:before="100" w:beforeAutospacing="1" w:after="100" w:afterAutospacing="1" w:line="240" w:lineRule="auto"/>
        <w:outlineLvl w:val="1"/>
        <w:rPr>
          <w:rFonts w:ascii="Lato" w:hAnsi="Lato" w:eastAsia="Times New Roman" w:cs="Arial"/>
          <w:b/>
          <w:bCs/>
          <w:sz w:val="36"/>
          <w:szCs w:val="36"/>
          <w:lang w:eastAsia="en-GB"/>
        </w:rPr>
      </w:pPr>
      <w:r>
        <w:rPr>
          <w:rFonts w:ascii="Lato" w:hAnsi="Lato" w:eastAsia="Times New Roman" w:cs="Arial"/>
          <w:b/>
          <w:bCs/>
          <w:sz w:val="36"/>
          <w:szCs w:val="36"/>
          <w:lang w:eastAsia="en-GB"/>
        </w:rPr>
        <w:t>Quality Assurance</w:t>
      </w:r>
    </w:p>
    <w:p w:rsidRPr="00E52CCC" w:rsidR="00E52CCC" w:rsidP="00E52CCC" w:rsidRDefault="00E52CCC" w14:paraId="63AF3C78" w14:textId="77777777">
      <w:pPr>
        <w:numPr>
          <w:ilvl w:val="0"/>
          <w:numId w:val="20"/>
        </w:numPr>
        <w:spacing w:before="100" w:beforeAutospacing="1" w:after="100" w:afterAutospacing="1" w:line="240" w:lineRule="auto"/>
        <w:rPr>
          <w:rFonts w:ascii="Lato" w:hAnsi="Lato" w:eastAsia="Times New Roman" w:cs="Arial"/>
          <w:sz w:val="24"/>
          <w:szCs w:val="24"/>
          <w:lang w:eastAsia="en-GB"/>
        </w:rPr>
      </w:pPr>
      <w:r w:rsidRPr="00E52CCC">
        <w:rPr>
          <w:rFonts w:ascii="Lato" w:hAnsi="Lato" w:eastAsia="Times New Roman" w:cs="Arial"/>
          <w:sz w:val="24"/>
          <w:szCs w:val="24"/>
          <w:lang w:eastAsia="en-GB"/>
        </w:rPr>
        <w:t>Complete regular audits including:</w:t>
      </w:r>
    </w:p>
    <w:p w:rsidRPr="00E52CCC" w:rsidR="00E52CCC" w:rsidP="00E52CCC" w:rsidRDefault="00E52CCC" w14:paraId="54AFB12B" w14:textId="77777777">
      <w:pPr>
        <w:numPr>
          <w:ilvl w:val="1"/>
          <w:numId w:val="20"/>
        </w:numPr>
        <w:spacing w:before="100" w:beforeAutospacing="1" w:after="100" w:afterAutospacing="1" w:line="240" w:lineRule="auto"/>
        <w:rPr>
          <w:rFonts w:ascii="Lato" w:hAnsi="Lato" w:eastAsia="Times New Roman" w:cs="Arial"/>
          <w:sz w:val="24"/>
          <w:szCs w:val="24"/>
          <w:lang w:eastAsia="en-GB"/>
        </w:rPr>
      </w:pPr>
      <w:r w:rsidRPr="00E52CCC">
        <w:rPr>
          <w:rFonts w:ascii="Lato" w:hAnsi="Lato" w:eastAsia="Times New Roman" w:cs="Arial"/>
          <w:sz w:val="24"/>
          <w:szCs w:val="24"/>
          <w:lang w:eastAsia="en-GB"/>
        </w:rPr>
        <w:t>Medication</w:t>
      </w:r>
    </w:p>
    <w:p w:rsidRPr="00E52CCC" w:rsidR="00E52CCC" w:rsidP="00E52CCC" w:rsidRDefault="00E52CCC" w14:paraId="732C95D6" w14:textId="77777777">
      <w:pPr>
        <w:numPr>
          <w:ilvl w:val="1"/>
          <w:numId w:val="20"/>
        </w:numPr>
        <w:spacing w:before="100" w:beforeAutospacing="1" w:after="100" w:afterAutospacing="1" w:line="240" w:lineRule="auto"/>
        <w:rPr>
          <w:rFonts w:ascii="Lato" w:hAnsi="Lato" w:eastAsia="Times New Roman" w:cs="Arial"/>
          <w:sz w:val="24"/>
          <w:szCs w:val="24"/>
          <w:lang w:eastAsia="en-GB"/>
        </w:rPr>
      </w:pPr>
      <w:r w:rsidRPr="00E52CCC">
        <w:rPr>
          <w:rFonts w:ascii="Lato" w:hAnsi="Lato" w:eastAsia="Times New Roman" w:cs="Arial"/>
          <w:sz w:val="24"/>
          <w:szCs w:val="24"/>
          <w:lang w:eastAsia="en-GB"/>
        </w:rPr>
        <w:t>Care Plans</w:t>
      </w:r>
    </w:p>
    <w:p w:rsidRPr="00E52CCC" w:rsidR="00E52CCC" w:rsidP="00E52CCC" w:rsidRDefault="00E52CCC" w14:paraId="107D1D12" w14:textId="77777777">
      <w:pPr>
        <w:numPr>
          <w:ilvl w:val="1"/>
          <w:numId w:val="20"/>
        </w:numPr>
        <w:spacing w:before="100" w:beforeAutospacing="1" w:after="100" w:afterAutospacing="1" w:line="240" w:lineRule="auto"/>
        <w:rPr>
          <w:rFonts w:ascii="Lato" w:hAnsi="Lato" w:eastAsia="Times New Roman" w:cs="Arial"/>
          <w:sz w:val="24"/>
          <w:szCs w:val="24"/>
          <w:lang w:eastAsia="en-GB"/>
        </w:rPr>
      </w:pPr>
      <w:r w:rsidRPr="00E52CCC">
        <w:rPr>
          <w:rFonts w:ascii="Lato" w:hAnsi="Lato" w:eastAsia="Times New Roman" w:cs="Arial"/>
          <w:sz w:val="24"/>
          <w:szCs w:val="24"/>
          <w:lang w:eastAsia="en-GB"/>
        </w:rPr>
        <w:t>Health &amp; Safety</w:t>
      </w:r>
    </w:p>
    <w:p w:rsidRPr="00E52CCC" w:rsidR="00E52CCC" w:rsidP="00E52CCC" w:rsidRDefault="00E52CCC" w14:paraId="2AD0E56D" w14:textId="77777777">
      <w:pPr>
        <w:numPr>
          <w:ilvl w:val="1"/>
          <w:numId w:val="20"/>
        </w:numPr>
        <w:spacing w:before="100" w:beforeAutospacing="1" w:after="100" w:afterAutospacing="1" w:line="240" w:lineRule="auto"/>
        <w:rPr>
          <w:rFonts w:ascii="Lato" w:hAnsi="Lato" w:eastAsia="Times New Roman" w:cs="Arial"/>
          <w:sz w:val="24"/>
          <w:szCs w:val="24"/>
          <w:lang w:eastAsia="en-GB"/>
        </w:rPr>
      </w:pPr>
      <w:r w:rsidRPr="00E52CCC">
        <w:rPr>
          <w:rFonts w:ascii="Lato" w:hAnsi="Lato" w:eastAsia="Times New Roman" w:cs="Arial"/>
          <w:sz w:val="24"/>
          <w:szCs w:val="24"/>
          <w:lang w:eastAsia="en-GB"/>
        </w:rPr>
        <w:t>Infection Prevention &amp; Control</w:t>
      </w:r>
    </w:p>
    <w:p w:rsidRPr="00E52CCC" w:rsidR="00E52CCC" w:rsidP="00E52CCC" w:rsidRDefault="00E52CCC" w14:paraId="2AFE4EAE" w14:textId="77777777">
      <w:pPr>
        <w:numPr>
          <w:ilvl w:val="1"/>
          <w:numId w:val="20"/>
        </w:numPr>
        <w:spacing w:before="100" w:beforeAutospacing="1" w:after="100" w:afterAutospacing="1" w:line="240" w:lineRule="auto"/>
        <w:rPr>
          <w:rFonts w:ascii="Lato" w:hAnsi="Lato" w:eastAsia="Times New Roman" w:cs="Arial"/>
          <w:sz w:val="24"/>
          <w:szCs w:val="24"/>
          <w:lang w:eastAsia="en-GB"/>
        </w:rPr>
      </w:pPr>
      <w:r w:rsidRPr="00E52CCC">
        <w:rPr>
          <w:rFonts w:ascii="Lato" w:hAnsi="Lato" w:eastAsia="Times New Roman" w:cs="Arial"/>
          <w:sz w:val="24"/>
          <w:szCs w:val="24"/>
          <w:lang w:eastAsia="en-GB"/>
        </w:rPr>
        <w:t>Staff Files</w:t>
      </w:r>
    </w:p>
    <w:p w:rsidRPr="00E52CCC" w:rsidR="00E52CCC" w:rsidP="00E52CCC" w:rsidRDefault="00E52CCC" w14:paraId="791D3902" w14:textId="77777777">
      <w:pPr>
        <w:numPr>
          <w:ilvl w:val="1"/>
          <w:numId w:val="20"/>
        </w:numPr>
        <w:spacing w:before="100" w:beforeAutospacing="1" w:after="100" w:afterAutospacing="1" w:line="240" w:lineRule="auto"/>
        <w:rPr>
          <w:rFonts w:ascii="Lato" w:hAnsi="Lato" w:eastAsia="Times New Roman" w:cs="Arial"/>
          <w:sz w:val="24"/>
          <w:szCs w:val="24"/>
          <w:lang w:eastAsia="en-GB"/>
        </w:rPr>
      </w:pPr>
      <w:r w:rsidRPr="00E52CCC">
        <w:rPr>
          <w:rFonts w:ascii="Lato" w:hAnsi="Lato" w:eastAsia="Times New Roman" w:cs="Arial"/>
          <w:sz w:val="24"/>
          <w:szCs w:val="24"/>
          <w:lang w:eastAsia="en-GB"/>
        </w:rPr>
        <w:t>Environmental Audits</w:t>
      </w:r>
    </w:p>
    <w:p w:rsidRPr="00E52CCC" w:rsidR="00E52CCC" w:rsidP="00E52CCC" w:rsidRDefault="00E52CCC" w14:paraId="7120ECB9" w14:textId="77777777">
      <w:pPr>
        <w:numPr>
          <w:ilvl w:val="0"/>
          <w:numId w:val="20"/>
        </w:numPr>
        <w:spacing w:before="100" w:beforeAutospacing="1" w:after="100" w:afterAutospacing="1" w:line="240" w:lineRule="auto"/>
        <w:rPr>
          <w:rFonts w:ascii="Lato" w:hAnsi="Lato" w:eastAsia="Times New Roman" w:cs="Arial"/>
          <w:sz w:val="24"/>
          <w:szCs w:val="24"/>
          <w:lang w:eastAsia="en-GB"/>
        </w:rPr>
      </w:pPr>
      <w:proofErr w:type="spellStart"/>
      <w:r w:rsidRPr="00E52CCC">
        <w:rPr>
          <w:rFonts w:ascii="Lato" w:hAnsi="Lato" w:eastAsia="Times New Roman" w:cs="Arial"/>
          <w:sz w:val="24"/>
          <w:szCs w:val="24"/>
          <w:lang w:eastAsia="en-GB"/>
        </w:rPr>
        <w:t>Analyse</w:t>
      </w:r>
      <w:proofErr w:type="spellEnd"/>
      <w:r w:rsidRPr="00E52CCC">
        <w:rPr>
          <w:rFonts w:ascii="Lato" w:hAnsi="Lato" w:eastAsia="Times New Roman" w:cs="Arial"/>
          <w:sz w:val="24"/>
          <w:szCs w:val="24"/>
          <w:lang w:eastAsia="en-GB"/>
        </w:rPr>
        <w:t xml:space="preserve"> audit outcomes.</w:t>
      </w:r>
    </w:p>
    <w:p w:rsidRPr="00E52CCC" w:rsidR="00E52CCC" w:rsidP="00E52CCC" w:rsidRDefault="00E52CCC" w14:paraId="17265DBC" w14:textId="77777777">
      <w:pPr>
        <w:numPr>
          <w:ilvl w:val="0"/>
          <w:numId w:val="20"/>
        </w:numPr>
        <w:spacing w:before="100" w:beforeAutospacing="1" w:after="100" w:afterAutospacing="1" w:line="240" w:lineRule="auto"/>
        <w:rPr>
          <w:rFonts w:ascii="Lato" w:hAnsi="Lato" w:eastAsia="Times New Roman" w:cs="Arial"/>
          <w:sz w:val="24"/>
          <w:szCs w:val="24"/>
          <w:lang w:eastAsia="en-GB"/>
        </w:rPr>
      </w:pPr>
      <w:r w:rsidRPr="00E52CCC">
        <w:rPr>
          <w:rFonts w:ascii="Lato" w:hAnsi="Lato" w:eastAsia="Times New Roman" w:cs="Arial"/>
          <w:sz w:val="24"/>
          <w:szCs w:val="24"/>
          <w:lang w:eastAsia="en-GB"/>
        </w:rPr>
        <w:t>Develop and monitor service improvement plans.</w:t>
      </w:r>
    </w:p>
    <w:p w:rsidRPr="00A46A50" w:rsidR="008011ED" w:rsidP="00E52CCC" w:rsidRDefault="00E52CCC" w14:paraId="0D1D2AE5" w14:textId="35E6B7C2">
      <w:pPr>
        <w:numPr>
          <w:ilvl w:val="0"/>
          <w:numId w:val="20"/>
        </w:numPr>
        <w:spacing w:before="100" w:beforeAutospacing="1" w:after="100" w:afterAutospacing="1" w:line="240" w:lineRule="auto"/>
        <w:rPr>
          <w:rFonts w:ascii="Lato" w:hAnsi="Lato" w:eastAsia="Times New Roman" w:cs="Arial"/>
          <w:sz w:val="24"/>
          <w:szCs w:val="24"/>
          <w:lang w:eastAsia="en-GB"/>
        </w:rPr>
      </w:pPr>
      <w:r w:rsidRPr="00E52CCC">
        <w:rPr>
          <w:rFonts w:ascii="Lato" w:hAnsi="Lato" w:eastAsia="Times New Roman" w:cs="Arial"/>
          <w:sz w:val="24"/>
          <w:szCs w:val="24"/>
          <w:lang w:eastAsia="en-GB"/>
        </w:rPr>
        <w:t>Ensure lessons learned are embedded into practice</w:t>
      </w:r>
      <w:r w:rsidRPr="00A46A50" w:rsidR="008011ED">
        <w:rPr>
          <w:rFonts w:ascii="Lato" w:hAnsi="Lato" w:eastAsia="Times New Roman" w:cs="Arial"/>
          <w:sz w:val="24"/>
          <w:szCs w:val="24"/>
          <w:lang w:eastAsia="en-GB"/>
        </w:rPr>
        <w:t>.</w:t>
      </w:r>
    </w:p>
    <w:p w:rsidRPr="00A46A50" w:rsidR="00A46A50" w:rsidP="004B54EB" w:rsidRDefault="00A46A50" w14:paraId="092C56E4" w14:textId="1D2D8478">
      <w:pPr>
        <w:spacing w:before="100" w:beforeAutospacing="1" w:after="100" w:afterAutospacing="1" w:line="240" w:lineRule="auto"/>
        <w:rPr>
          <w:rFonts w:ascii="Lato" w:hAnsi="Lato" w:eastAsia="Times New Roman" w:cs="Arial"/>
          <w:sz w:val="24"/>
          <w:szCs w:val="24"/>
          <w:lang w:eastAsia="en-GB"/>
        </w:rPr>
      </w:pPr>
    </w:p>
    <w:p w:rsidRPr="00A46A50" w:rsidR="00A46A50" w:rsidP="00A46A50" w:rsidRDefault="00A46A50" w14:paraId="050E0BC0" w14:textId="77777777">
      <w:pPr>
        <w:spacing w:before="100" w:beforeAutospacing="1" w:after="100" w:afterAutospacing="1" w:line="240" w:lineRule="auto"/>
        <w:outlineLvl w:val="0"/>
        <w:rPr>
          <w:rFonts w:ascii="Lato" w:hAnsi="Lato" w:eastAsia="Times New Roman" w:cs="Arial"/>
          <w:b/>
          <w:bCs/>
          <w:kern w:val="36"/>
          <w:sz w:val="36"/>
          <w:szCs w:val="36"/>
          <w:lang w:eastAsia="en-GB"/>
        </w:rPr>
      </w:pPr>
      <w:r w:rsidRPr="00A46A50">
        <w:rPr>
          <w:rFonts w:ascii="Lato" w:hAnsi="Lato" w:eastAsia="Times New Roman" w:cs="Arial"/>
          <w:b/>
          <w:bCs/>
          <w:kern w:val="36"/>
          <w:sz w:val="36"/>
          <w:szCs w:val="36"/>
          <w:lang w:eastAsia="en-GB"/>
        </w:rPr>
        <w:t>Person Specification</w:t>
      </w:r>
    </w:p>
    <w:p w:rsidRPr="00A46A50" w:rsidR="00A46A50" w:rsidP="00A46A50" w:rsidRDefault="00A46A50" w14:paraId="06E56A98" w14:textId="77777777">
      <w:pPr>
        <w:spacing w:before="100" w:beforeAutospacing="1" w:after="100" w:afterAutospacing="1" w:line="240" w:lineRule="auto"/>
        <w:outlineLvl w:val="1"/>
        <w:rPr>
          <w:rFonts w:ascii="Lato" w:hAnsi="Lato" w:eastAsia="Times New Roman" w:cs="Arial"/>
          <w:b/>
          <w:bCs/>
          <w:sz w:val="28"/>
          <w:szCs w:val="28"/>
          <w:lang w:eastAsia="en-GB"/>
        </w:rPr>
      </w:pPr>
      <w:r w:rsidRPr="00A46A50">
        <w:rPr>
          <w:rFonts w:ascii="Lato" w:hAnsi="Lato" w:eastAsia="Times New Roman" w:cs="Arial"/>
          <w:b/>
          <w:bCs/>
          <w:sz w:val="28"/>
          <w:szCs w:val="28"/>
          <w:lang w:eastAsia="en-GB"/>
        </w:rPr>
        <w:t>Qualifications</w:t>
      </w:r>
    </w:p>
    <w:p w:rsidRPr="00A46A50" w:rsidR="00A46A50" w:rsidP="00A46A50" w:rsidRDefault="00A46A50" w14:paraId="2A36F248" w14:textId="77777777">
      <w:pPr>
        <w:spacing w:before="100" w:beforeAutospacing="1" w:after="100" w:afterAutospacing="1" w:line="240" w:lineRule="auto"/>
        <w:outlineLvl w:val="2"/>
        <w:rPr>
          <w:rFonts w:ascii="Lato" w:hAnsi="Lato" w:eastAsia="Times New Roman" w:cs="Arial"/>
          <w:b/>
          <w:bCs/>
          <w:sz w:val="27"/>
          <w:szCs w:val="27"/>
          <w:lang w:eastAsia="en-GB"/>
        </w:rPr>
      </w:pPr>
      <w:r w:rsidRPr="00A46A50">
        <w:rPr>
          <w:rFonts w:ascii="Lato" w:hAnsi="Lato" w:eastAsia="Times New Roman" w:cs="Arial"/>
          <w:b/>
          <w:bCs/>
          <w:sz w:val="27"/>
          <w:szCs w:val="27"/>
          <w:lang w:eastAsia="en-GB"/>
        </w:rPr>
        <w:t>Essential</w:t>
      </w:r>
    </w:p>
    <w:p w:rsidRPr="00F77FC6" w:rsidR="00F77FC6" w:rsidP="00F77FC6" w:rsidRDefault="00F77FC6" w14:paraId="0C86FFDE" w14:textId="77777777">
      <w:pPr>
        <w:pStyle w:val="ListParagraph"/>
        <w:numPr>
          <w:ilvl w:val="0"/>
          <w:numId w:val="36"/>
        </w:numPr>
        <w:spacing w:before="100" w:beforeAutospacing="1" w:after="100" w:afterAutospacing="1" w:line="240" w:lineRule="auto"/>
        <w:outlineLvl w:val="2"/>
        <w:rPr>
          <w:rFonts w:ascii="Lato" w:hAnsi="Lato" w:eastAsia="Times New Roman" w:cs="Arial"/>
          <w:sz w:val="24"/>
          <w:szCs w:val="24"/>
          <w:lang w:eastAsia="en-GB"/>
        </w:rPr>
      </w:pPr>
      <w:r w:rsidRPr="00F77FC6">
        <w:rPr>
          <w:rFonts w:ascii="Lato" w:hAnsi="Lato" w:eastAsia="Times New Roman" w:cs="Arial"/>
          <w:sz w:val="24"/>
          <w:szCs w:val="24"/>
          <w:lang w:eastAsia="en-GB"/>
        </w:rPr>
        <w:t>Level 5 Diploma in Leadership for Health and Social Care (or willingness to complete within agreed timescales)</w:t>
      </w:r>
    </w:p>
    <w:p w:rsidRPr="00F77FC6" w:rsidR="00F77FC6" w:rsidP="00F77FC6" w:rsidRDefault="00F77FC6" w14:paraId="321291FC" w14:textId="77777777">
      <w:pPr>
        <w:pStyle w:val="ListParagraph"/>
        <w:numPr>
          <w:ilvl w:val="0"/>
          <w:numId w:val="36"/>
        </w:numPr>
        <w:spacing w:before="100" w:beforeAutospacing="1" w:after="100" w:afterAutospacing="1" w:line="240" w:lineRule="auto"/>
        <w:outlineLvl w:val="2"/>
        <w:rPr>
          <w:rFonts w:ascii="Lato" w:hAnsi="Lato" w:eastAsia="Times New Roman" w:cs="Arial"/>
          <w:sz w:val="24"/>
          <w:szCs w:val="24"/>
          <w:lang w:eastAsia="en-GB"/>
        </w:rPr>
      </w:pPr>
      <w:r w:rsidRPr="00F77FC6">
        <w:rPr>
          <w:rFonts w:ascii="Lato" w:hAnsi="Lato" w:eastAsia="Times New Roman" w:cs="Arial"/>
          <w:sz w:val="24"/>
          <w:szCs w:val="24"/>
          <w:lang w:eastAsia="en-GB"/>
        </w:rPr>
        <w:t>Registered Manager Award or equivalent (desirable)</w:t>
      </w:r>
    </w:p>
    <w:p w:rsidRPr="00A46A50" w:rsidR="00A46A50" w:rsidP="00A46A50" w:rsidRDefault="00A46A50" w14:paraId="0D4CDA37" w14:textId="77777777">
      <w:pPr>
        <w:spacing w:before="100" w:beforeAutospacing="1" w:after="100" w:afterAutospacing="1" w:line="240" w:lineRule="auto"/>
        <w:outlineLvl w:val="1"/>
        <w:rPr>
          <w:rFonts w:ascii="Lato" w:hAnsi="Lato" w:eastAsia="Times New Roman" w:cs="Arial"/>
          <w:b/>
          <w:bCs/>
          <w:sz w:val="36"/>
          <w:szCs w:val="36"/>
          <w:lang w:eastAsia="en-GB"/>
        </w:rPr>
      </w:pPr>
      <w:r w:rsidRPr="00A46A50">
        <w:rPr>
          <w:rFonts w:ascii="Lato" w:hAnsi="Lato" w:eastAsia="Times New Roman" w:cs="Arial"/>
          <w:b/>
          <w:bCs/>
          <w:sz w:val="36"/>
          <w:szCs w:val="36"/>
          <w:lang w:eastAsia="en-GB"/>
        </w:rPr>
        <w:t>Knowledge</w:t>
      </w:r>
    </w:p>
    <w:p w:rsidRPr="00A46A50" w:rsidR="00A46A50" w:rsidP="00A46A50" w:rsidRDefault="00A46A50" w14:paraId="585C354A" w14:textId="77777777">
      <w:pPr>
        <w:spacing w:before="100" w:beforeAutospacing="1" w:after="100" w:afterAutospacing="1" w:line="240" w:lineRule="auto"/>
        <w:outlineLvl w:val="2"/>
        <w:rPr>
          <w:rFonts w:ascii="Lato" w:hAnsi="Lato" w:eastAsia="Times New Roman" w:cs="Arial"/>
          <w:b/>
          <w:bCs/>
          <w:sz w:val="27"/>
          <w:szCs w:val="27"/>
          <w:lang w:eastAsia="en-GB"/>
        </w:rPr>
      </w:pPr>
      <w:r w:rsidRPr="00A46A50">
        <w:rPr>
          <w:rFonts w:ascii="Lato" w:hAnsi="Lato" w:eastAsia="Times New Roman" w:cs="Arial"/>
          <w:b/>
          <w:bCs/>
          <w:sz w:val="27"/>
          <w:szCs w:val="27"/>
          <w:lang w:eastAsia="en-GB"/>
        </w:rPr>
        <w:t>Essential</w:t>
      </w:r>
    </w:p>
    <w:p w:rsidRPr="00A32C6C" w:rsidR="001353C3" w:rsidP="00A32C6C" w:rsidRDefault="001353C3" w14:paraId="608F6CE2" w14:textId="77777777">
      <w:pPr>
        <w:pStyle w:val="ListParagraph"/>
        <w:numPr>
          <w:ilvl w:val="0"/>
          <w:numId w:val="38"/>
        </w:numPr>
        <w:spacing w:before="100" w:beforeAutospacing="1" w:after="100" w:afterAutospacing="1" w:line="240" w:lineRule="auto"/>
        <w:rPr>
          <w:rFonts w:ascii="Lato" w:hAnsi="Lato" w:eastAsia="Times New Roman" w:cs="Arial"/>
          <w:sz w:val="24"/>
          <w:szCs w:val="24"/>
          <w:lang w:eastAsia="en-GB"/>
        </w:rPr>
      </w:pPr>
      <w:r w:rsidRPr="00A32C6C">
        <w:rPr>
          <w:rFonts w:ascii="Lato" w:hAnsi="Lato" w:eastAsia="Times New Roman" w:cs="Arial"/>
          <w:sz w:val="24"/>
          <w:szCs w:val="24"/>
          <w:lang w:eastAsia="en-GB"/>
        </w:rPr>
        <w:t>CQC Fundamental Standards</w:t>
      </w:r>
    </w:p>
    <w:p w:rsidRPr="00A32C6C" w:rsidR="001353C3" w:rsidP="00A32C6C" w:rsidRDefault="001353C3" w14:paraId="2E39D05A" w14:textId="77777777">
      <w:pPr>
        <w:pStyle w:val="ListParagraph"/>
        <w:numPr>
          <w:ilvl w:val="0"/>
          <w:numId w:val="38"/>
        </w:numPr>
        <w:spacing w:before="100" w:beforeAutospacing="1" w:after="100" w:afterAutospacing="1" w:line="240" w:lineRule="auto"/>
        <w:rPr>
          <w:rFonts w:ascii="Lato" w:hAnsi="Lato" w:eastAsia="Times New Roman" w:cs="Arial"/>
          <w:sz w:val="24"/>
          <w:szCs w:val="24"/>
          <w:lang w:eastAsia="en-GB"/>
        </w:rPr>
      </w:pPr>
      <w:r w:rsidRPr="00A32C6C">
        <w:rPr>
          <w:rFonts w:ascii="Lato" w:hAnsi="Lato" w:eastAsia="Times New Roman" w:cs="Arial"/>
          <w:sz w:val="24"/>
          <w:szCs w:val="24"/>
          <w:lang w:eastAsia="en-GB"/>
        </w:rPr>
        <w:t>Health and Social Care legislation</w:t>
      </w:r>
    </w:p>
    <w:p w:rsidRPr="00A32C6C" w:rsidR="001353C3" w:rsidP="00A32C6C" w:rsidRDefault="001353C3" w14:paraId="33D5FD44" w14:textId="30DD20A3">
      <w:pPr>
        <w:pStyle w:val="ListParagraph"/>
        <w:numPr>
          <w:ilvl w:val="0"/>
          <w:numId w:val="38"/>
        </w:numPr>
        <w:spacing w:before="100" w:beforeAutospacing="1" w:after="100" w:afterAutospacing="1" w:line="240" w:lineRule="auto"/>
        <w:rPr>
          <w:rFonts w:ascii="Lato" w:hAnsi="Lato" w:eastAsia="Times New Roman" w:cs="Arial"/>
          <w:sz w:val="24"/>
          <w:szCs w:val="24"/>
          <w:lang w:eastAsia="en-GB"/>
        </w:rPr>
      </w:pPr>
      <w:r w:rsidRPr="00A32C6C">
        <w:rPr>
          <w:rFonts w:ascii="Lato" w:hAnsi="Lato" w:eastAsia="Times New Roman" w:cs="Arial"/>
          <w:sz w:val="24"/>
          <w:szCs w:val="24"/>
          <w:lang w:eastAsia="en-GB"/>
        </w:rPr>
        <w:t>Mental Capacity Act</w:t>
      </w:r>
    </w:p>
    <w:p w:rsidRPr="00A32C6C" w:rsidR="001353C3" w:rsidP="00A32C6C" w:rsidRDefault="001353C3" w14:paraId="3361D712" w14:textId="77777777">
      <w:pPr>
        <w:pStyle w:val="ListParagraph"/>
        <w:numPr>
          <w:ilvl w:val="0"/>
          <w:numId w:val="38"/>
        </w:numPr>
        <w:spacing w:before="100" w:beforeAutospacing="1" w:after="100" w:afterAutospacing="1" w:line="240" w:lineRule="auto"/>
        <w:rPr>
          <w:rFonts w:ascii="Lato" w:hAnsi="Lato" w:eastAsia="Times New Roman" w:cs="Arial"/>
          <w:sz w:val="24"/>
          <w:szCs w:val="24"/>
          <w:lang w:eastAsia="en-GB"/>
        </w:rPr>
      </w:pPr>
      <w:r w:rsidRPr="00A32C6C">
        <w:rPr>
          <w:rFonts w:ascii="Lato" w:hAnsi="Lato" w:eastAsia="Times New Roman" w:cs="Arial"/>
          <w:sz w:val="24"/>
          <w:szCs w:val="24"/>
          <w:lang w:eastAsia="en-GB"/>
        </w:rPr>
        <w:t xml:space="preserve">Positive </w:t>
      </w:r>
      <w:proofErr w:type="spellStart"/>
      <w:r w:rsidRPr="00A32C6C">
        <w:rPr>
          <w:rFonts w:ascii="Lato" w:hAnsi="Lato" w:eastAsia="Times New Roman" w:cs="Arial"/>
          <w:sz w:val="24"/>
          <w:szCs w:val="24"/>
          <w:lang w:eastAsia="en-GB"/>
        </w:rPr>
        <w:t>Behaviour</w:t>
      </w:r>
      <w:proofErr w:type="spellEnd"/>
      <w:r w:rsidRPr="00A32C6C">
        <w:rPr>
          <w:rFonts w:ascii="Lato" w:hAnsi="Lato" w:eastAsia="Times New Roman" w:cs="Arial"/>
          <w:sz w:val="24"/>
          <w:szCs w:val="24"/>
          <w:lang w:eastAsia="en-GB"/>
        </w:rPr>
        <w:t xml:space="preserve"> Support principles</w:t>
      </w:r>
    </w:p>
    <w:p w:rsidRPr="00A32C6C" w:rsidR="001353C3" w:rsidP="00A32C6C" w:rsidRDefault="001353C3" w14:paraId="4B849E50" w14:textId="77777777">
      <w:pPr>
        <w:pStyle w:val="ListParagraph"/>
        <w:numPr>
          <w:ilvl w:val="0"/>
          <w:numId w:val="38"/>
        </w:numPr>
        <w:spacing w:before="100" w:beforeAutospacing="1" w:after="100" w:afterAutospacing="1" w:line="240" w:lineRule="auto"/>
        <w:rPr>
          <w:rFonts w:ascii="Lato" w:hAnsi="Lato" w:eastAsia="Times New Roman" w:cs="Arial"/>
          <w:sz w:val="24"/>
          <w:szCs w:val="24"/>
          <w:lang w:eastAsia="en-GB"/>
        </w:rPr>
      </w:pPr>
      <w:r w:rsidRPr="00A32C6C">
        <w:rPr>
          <w:rFonts w:ascii="Lato" w:hAnsi="Lato" w:eastAsia="Times New Roman" w:cs="Arial"/>
          <w:sz w:val="24"/>
          <w:szCs w:val="24"/>
          <w:lang w:eastAsia="en-GB"/>
        </w:rPr>
        <w:lastRenderedPageBreak/>
        <w:t>Safeguarding Adults</w:t>
      </w:r>
    </w:p>
    <w:p w:rsidRPr="00A32C6C" w:rsidR="001353C3" w:rsidP="00A32C6C" w:rsidRDefault="001353C3" w14:paraId="39BA358F" w14:textId="77777777">
      <w:pPr>
        <w:pStyle w:val="ListParagraph"/>
        <w:numPr>
          <w:ilvl w:val="0"/>
          <w:numId w:val="38"/>
        </w:numPr>
        <w:spacing w:before="100" w:beforeAutospacing="1" w:after="100" w:afterAutospacing="1" w:line="240" w:lineRule="auto"/>
        <w:rPr>
          <w:rFonts w:ascii="Lato" w:hAnsi="Lato" w:eastAsia="Times New Roman" w:cs="Arial"/>
          <w:sz w:val="24"/>
          <w:szCs w:val="24"/>
          <w:lang w:eastAsia="en-GB"/>
        </w:rPr>
      </w:pPr>
      <w:r w:rsidRPr="00A32C6C">
        <w:rPr>
          <w:rFonts w:ascii="Lato" w:hAnsi="Lato" w:eastAsia="Times New Roman" w:cs="Arial"/>
          <w:sz w:val="24"/>
          <w:szCs w:val="24"/>
          <w:lang w:eastAsia="en-GB"/>
        </w:rPr>
        <w:t>Risk Management</w:t>
      </w:r>
    </w:p>
    <w:p w:rsidRPr="00A32C6C" w:rsidR="001353C3" w:rsidP="00A32C6C" w:rsidRDefault="001353C3" w14:paraId="37A58844" w14:textId="77777777">
      <w:pPr>
        <w:pStyle w:val="ListParagraph"/>
        <w:numPr>
          <w:ilvl w:val="0"/>
          <w:numId w:val="38"/>
        </w:numPr>
        <w:spacing w:before="100" w:beforeAutospacing="1" w:after="100" w:afterAutospacing="1" w:line="240" w:lineRule="auto"/>
        <w:rPr>
          <w:rFonts w:ascii="Lato" w:hAnsi="Lato" w:eastAsia="Times New Roman" w:cs="Arial"/>
          <w:sz w:val="24"/>
          <w:szCs w:val="24"/>
          <w:lang w:eastAsia="en-GB"/>
        </w:rPr>
      </w:pPr>
      <w:r w:rsidRPr="00A32C6C">
        <w:rPr>
          <w:rFonts w:ascii="Lato" w:hAnsi="Lato" w:eastAsia="Times New Roman" w:cs="Arial"/>
          <w:sz w:val="24"/>
          <w:szCs w:val="24"/>
          <w:lang w:eastAsia="en-GB"/>
        </w:rPr>
        <w:t>Person-Centred Planning</w:t>
      </w:r>
    </w:p>
    <w:p w:rsidRPr="00A32C6C" w:rsidR="001353C3" w:rsidP="00A32C6C" w:rsidRDefault="001353C3" w14:paraId="64695FF5" w14:textId="77777777">
      <w:pPr>
        <w:pStyle w:val="ListParagraph"/>
        <w:numPr>
          <w:ilvl w:val="0"/>
          <w:numId w:val="38"/>
        </w:numPr>
        <w:spacing w:before="100" w:beforeAutospacing="1" w:after="100" w:afterAutospacing="1" w:line="240" w:lineRule="auto"/>
        <w:rPr>
          <w:rFonts w:ascii="Lato" w:hAnsi="Lato" w:eastAsia="Times New Roman" w:cs="Arial"/>
          <w:sz w:val="24"/>
          <w:szCs w:val="24"/>
          <w:lang w:eastAsia="en-GB"/>
        </w:rPr>
      </w:pPr>
      <w:r w:rsidRPr="00A32C6C">
        <w:rPr>
          <w:rFonts w:ascii="Lato" w:hAnsi="Lato" w:eastAsia="Times New Roman" w:cs="Arial"/>
          <w:sz w:val="24"/>
          <w:szCs w:val="24"/>
          <w:lang w:eastAsia="en-GB"/>
        </w:rPr>
        <w:t>Medication Management</w:t>
      </w:r>
    </w:p>
    <w:p w:rsidRPr="00952236" w:rsidR="001353C3" w:rsidP="00952236" w:rsidRDefault="001353C3" w14:paraId="3993303E" w14:textId="77777777">
      <w:pPr>
        <w:pStyle w:val="ListParagraph"/>
        <w:numPr>
          <w:ilvl w:val="0"/>
          <w:numId w:val="38"/>
        </w:numPr>
        <w:spacing w:before="100" w:beforeAutospacing="1" w:after="100" w:afterAutospacing="1" w:line="240" w:lineRule="auto"/>
        <w:rPr>
          <w:rFonts w:ascii="Lato" w:hAnsi="Lato" w:eastAsia="Times New Roman" w:cs="Arial"/>
          <w:sz w:val="24"/>
          <w:szCs w:val="24"/>
          <w:lang w:eastAsia="en-GB"/>
        </w:rPr>
      </w:pPr>
      <w:r w:rsidRPr="00952236">
        <w:rPr>
          <w:rFonts w:ascii="Lato" w:hAnsi="Lato" w:eastAsia="Times New Roman" w:cs="Arial"/>
          <w:sz w:val="24"/>
          <w:szCs w:val="24"/>
          <w:lang w:eastAsia="en-GB"/>
        </w:rPr>
        <w:t>Employment Law (basic understanding)</w:t>
      </w:r>
    </w:p>
    <w:p w:rsidRPr="00A46A50" w:rsidR="00A46A50" w:rsidP="00A32C6C" w:rsidRDefault="00A46A50" w14:paraId="12EF3E00" w14:textId="6C5B1E06">
      <w:pPr>
        <w:spacing w:before="100" w:beforeAutospacing="1" w:after="100" w:afterAutospacing="1" w:line="240" w:lineRule="auto"/>
        <w:rPr>
          <w:rFonts w:ascii="Lato" w:hAnsi="Lato" w:eastAsia="Times New Roman" w:cs="Arial"/>
          <w:b/>
          <w:bCs/>
          <w:sz w:val="36"/>
          <w:szCs w:val="36"/>
          <w:lang w:eastAsia="en-GB"/>
        </w:rPr>
      </w:pPr>
      <w:proofErr w:type="gramStart"/>
      <w:r w:rsidRPr="00A46A50">
        <w:rPr>
          <w:rFonts w:ascii="Lato" w:hAnsi="Lato" w:eastAsia="Times New Roman" w:cs="Arial"/>
          <w:sz w:val="24"/>
          <w:szCs w:val="24"/>
          <w:lang w:eastAsia="en-GB"/>
        </w:rPr>
        <w:t>.</w:t>
      </w:r>
      <w:r w:rsidRPr="00A46A50">
        <w:rPr>
          <w:rFonts w:ascii="Lato" w:hAnsi="Lato" w:eastAsia="Times New Roman" w:cs="Arial"/>
          <w:b/>
          <w:bCs/>
          <w:sz w:val="36"/>
          <w:szCs w:val="36"/>
          <w:lang w:eastAsia="en-GB"/>
        </w:rPr>
        <w:t>Experience</w:t>
      </w:r>
      <w:proofErr w:type="gramEnd"/>
    </w:p>
    <w:p w:rsidRPr="00A46A50" w:rsidR="00A46A50" w:rsidP="00A46A50" w:rsidRDefault="00A46A50" w14:paraId="7F2A3E31" w14:textId="77777777">
      <w:pPr>
        <w:spacing w:before="100" w:beforeAutospacing="1" w:after="100" w:afterAutospacing="1" w:line="240" w:lineRule="auto"/>
        <w:outlineLvl w:val="2"/>
        <w:rPr>
          <w:rFonts w:ascii="Lato" w:hAnsi="Lato" w:eastAsia="Times New Roman" w:cs="Arial"/>
          <w:b/>
          <w:bCs/>
          <w:sz w:val="27"/>
          <w:szCs w:val="27"/>
          <w:lang w:eastAsia="en-GB"/>
        </w:rPr>
      </w:pPr>
      <w:r w:rsidRPr="00A46A50">
        <w:rPr>
          <w:rFonts w:ascii="Lato" w:hAnsi="Lato" w:eastAsia="Times New Roman" w:cs="Arial"/>
          <w:b/>
          <w:bCs/>
          <w:sz w:val="27"/>
          <w:szCs w:val="27"/>
          <w:lang w:eastAsia="en-GB"/>
        </w:rPr>
        <w:t>Essential</w:t>
      </w:r>
    </w:p>
    <w:p w:rsidRPr="002C3105" w:rsidR="002C3105" w:rsidP="002C3105" w:rsidRDefault="002C3105" w14:paraId="131F967D" w14:textId="77777777">
      <w:pPr>
        <w:numPr>
          <w:ilvl w:val="0"/>
          <w:numId w:val="28"/>
        </w:numPr>
        <w:spacing w:before="100" w:beforeAutospacing="1" w:after="100" w:afterAutospacing="1" w:line="240" w:lineRule="auto"/>
        <w:rPr>
          <w:rFonts w:ascii="Lato" w:hAnsi="Lato" w:eastAsia="Times New Roman" w:cs="Arial"/>
          <w:sz w:val="24"/>
          <w:szCs w:val="24"/>
          <w:lang w:eastAsia="en-GB"/>
        </w:rPr>
      </w:pPr>
      <w:r w:rsidRPr="002C3105">
        <w:rPr>
          <w:rFonts w:ascii="Lato" w:hAnsi="Lato" w:eastAsia="Times New Roman" w:cs="Arial"/>
          <w:sz w:val="24"/>
          <w:szCs w:val="24"/>
          <w:lang w:eastAsia="en-GB"/>
        </w:rPr>
        <w:t>Previous experience as a Registered Manager or Deputy Manager within adult social care.</w:t>
      </w:r>
    </w:p>
    <w:p w:rsidRPr="002C3105" w:rsidR="002C3105" w:rsidP="002C3105" w:rsidRDefault="002C3105" w14:paraId="3DDCF055" w14:textId="77777777">
      <w:pPr>
        <w:numPr>
          <w:ilvl w:val="0"/>
          <w:numId w:val="28"/>
        </w:numPr>
        <w:spacing w:before="100" w:beforeAutospacing="1" w:after="100" w:afterAutospacing="1" w:line="240" w:lineRule="auto"/>
        <w:rPr>
          <w:rFonts w:ascii="Lato" w:hAnsi="Lato" w:eastAsia="Times New Roman" w:cs="Arial"/>
          <w:sz w:val="24"/>
          <w:szCs w:val="24"/>
          <w:lang w:eastAsia="en-GB"/>
        </w:rPr>
      </w:pPr>
      <w:r w:rsidRPr="002C3105">
        <w:rPr>
          <w:rFonts w:ascii="Lato" w:hAnsi="Lato" w:eastAsia="Times New Roman" w:cs="Arial"/>
          <w:sz w:val="24"/>
          <w:szCs w:val="24"/>
          <w:lang w:eastAsia="en-GB"/>
        </w:rPr>
        <w:t>Experience supporting adults with:</w:t>
      </w:r>
    </w:p>
    <w:p w:rsidRPr="002C3105" w:rsidR="002C3105" w:rsidP="002C3105" w:rsidRDefault="002C3105" w14:paraId="5FFCCC30" w14:textId="77777777">
      <w:pPr>
        <w:numPr>
          <w:ilvl w:val="0"/>
          <w:numId w:val="28"/>
        </w:numPr>
        <w:spacing w:before="100" w:beforeAutospacing="1" w:after="100" w:afterAutospacing="1" w:line="240" w:lineRule="auto"/>
        <w:rPr>
          <w:rFonts w:ascii="Lato" w:hAnsi="Lato" w:eastAsia="Times New Roman" w:cs="Arial"/>
          <w:sz w:val="24"/>
          <w:szCs w:val="24"/>
          <w:lang w:eastAsia="en-GB"/>
        </w:rPr>
      </w:pPr>
      <w:r w:rsidRPr="002C3105">
        <w:rPr>
          <w:rFonts w:ascii="Lato" w:hAnsi="Lato" w:eastAsia="Times New Roman" w:cs="Arial"/>
          <w:sz w:val="24"/>
          <w:szCs w:val="24"/>
          <w:lang w:eastAsia="en-GB"/>
        </w:rPr>
        <w:t>Learning Disabilities</w:t>
      </w:r>
    </w:p>
    <w:p w:rsidRPr="002C3105" w:rsidR="002C3105" w:rsidP="002C3105" w:rsidRDefault="002C3105" w14:paraId="00322914" w14:textId="77777777">
      <w:pPr>
        <w:numPr>
          <w:ilvl w:val="0"/>
          <w:numId w:val="28"/>
        </w:numPr>
        <w:spacing w:before="100" w:beforeAutospacing="1" w:after="100" w:afterAutospacing="1" w:line="240" w:lineRule="auto"/>
        <w:rPr>
          <w:rFonts w:ascii="Lato" w:hAnsi="Lato" w:eastAsia="Times New Roman" w:cs="Arial"/>
          <w:sz w:val="24"/>
          <w:szCs w:val="24"/>
          <w:lang w:eastAsia="en-GB"/>
        </w:rPr>
      </w:pPr>
      <w:r w:rsidRPr="002C3105">
        <w:rPr>
          <w:rFonts w:ascii="Lato" w:hAnsi="Lato" w:eastAsia="Times New Roman" w:cs="Arial"/>
          <w:sz w:val="24"/>
          <w:szCs w:val="24"/>
          <w:lang w:eastAsia="en-GB"/>
        </w:rPr>
        <w:t>Physical Disabilities</w:t>
      </w:r>
    </w:p>
    <w:p w:rsidRPr="002C3105" w:rsidR="002C3105" w:rsidP="002C3105" w:rsidRDefault="002C3105" w14:paraId="1F5E9D5D" w14:textId="77777777">
      <w:pPr>
        <w:numPr>
          <w:ilvl w:val="0"/>
          <w:numId w:val="28"/>
        </w:numPr>
        <w:spacing w:before="100" w:beforeAutospacing="1" w:after="100" w:afterAutospacing="1" w:line="240" w:lineRule="auto"/>
        <w:rPr>
          <w:rFonts w:ascii="Lato" w:hAnsi="Lato" w:eastAsia="Times New Roman" w:cs="Arial"/>
          <w:sz w:val="24"/>
          <w:szCs w:val="24"/>
          <w:lang w:eastAsia="en-GB"/>
        </w:rPr>
      </w:pPr>
      <w:r w:rsidRPr="002C3105">
        <w:rPr>
          <w:rFonts w:ascii="Lato" w:hAnsi="Lato" w:eastAsia="Times New Roman" w:cs="Arial"/>
          <w:sz w:val="24"/>
          <w:szCs w:val="24"/>
          <w:lang w:eastAsia="en-GB"/>
        </w:rPr>
        <w:t>Mental Health needs</w:t>
      </w:r>
    </w:p>
    <w:p w:rsidRPr="002C3105" w:rsidR="002C3105" w:rsidP="002C3105" w:rsidRDefault="002C3105" w14:paraId="0BC7BC00" w14:textId="77777777">
      <w:pPr>
        <w:numPr>
          <w:ilvl w:val="0"/>
          <w:numId w:val="28"/>
        </w:numPr>
        <w:spacing w:before="100" w:beforeAutospacing="1" w:after="100" w:afterAutospacing="1" w:line="240" w:lineRule="auto"/>
        <w:rPr>
          <w:rFonts w:ascii="Lato" w:hAnsi="Lato" w:eastAsia="Times New Roman" w:cs="Arial"/>
          <w:sz w:val="24"/>
          <w:szCs w:val="24"/>
          <w:lang w:eastAsia="en-GB"/>
        </w:rPr>
      </w:pPr>
      <w:r w:rsidRPr="002C3105">
        <w:rPr>
          <w:rFonts w:ascii="Lato" w:hAnsi="Lato" w:eastAsia="Times New Roman" w:cs="Arial"/>
          <w:sz w:val="24"/>
          <w:szCs w:val="24"/>
          <w:lang w:eastAsia="en-GB"/>
        </w:rPr>
        <w:t>Experience managing staff teams.</w:t>
      </w:r>
    </w:p>
    <w:p w:rsidRPr="002C3105" w:rsidR="002C3105" w:rsidP="002C3105" w:rsidRDefault="002C3105" w14:paraId="08840B3E" w14:textId="77777777">
      <w:pPr>
        <w:numPr>
          <w:ilvl w:val="0"/>
          <w:numId w:val="28"/>
        </w:numPr>
        <w:spacing w:before="100" w:beforeAutospacing="1" w:after="100" w:afterAutospacing="1" w:line="240" w:lineRule="auto"/>
        <w:rPr>
          <w:rFonts w:ascii="Lato" w:hAnsi="Lato" w:eastAsia="Times New Roman" w:cs="Arial"/>
          <w:sz w:val="24"/>
          <w:szCs w:val="24"/>
          <w:lang w:eastAsia="en-GB"/>
        </w:rPr>
      </w:pPr>
      <w:r w:rsidRPr="002C3105">
        <w:rPr>
          <w:rFonts w:ascii="Lato" w:hAnsi="Lato" w:eastAsia="Times New Roman" w:cs="Arial"/>
          <w:sz w:val="24"/>
          <w:szCs w:val="24"/>
          <w:lang w:eastAsia="en-GB"/>
        </w:rPr>
        <w:t>Experience with CQC inspections.</w:t>
      </w:r>
    </w:p>
    <w:p w:rsidRPr="002C3105" w:rsidR="002C3105" w:rsidP="002C3105" w:rsidRDefault="002C3105" w14:paraId="4CB008B0" w14:textId="77777777">
      <w:pPr>
        <w:numPr>
          <w:ilvl w:val="0"/>
          <w:numId w:val="28"/>
        </w:numPr>
        <w:spacing w:before="100" w:beforeAutospacing="1" w:after="100" w:afterAutospacing="1" w:line="240" w:lineRule="auto"/>
        <w:rPr>
          <w:rFonts w:ascii="Lato" w:hAnsi="Lato" w:eastAsia="Times New Roman" w:cs="Arial"/>
          <w:sz w:val="24"/>
          <w:szCs w:val="24"/>
          <w:lang w:eastAsia="en-GB"/>
        </w:rPr>
      </w:pPr>
      <w:r w:rsidRPr="002C3105">
        <w:rPr>
          <w:rFonts w:ascii="Lato" w:hAnsi="Lato" w:eastAsia="Times New Roman" w:cs="Arial"/>
          <w:sz w:val="24"/>
          <w:szCs w:val="24"/>
          <w:lang w:eastAsia="en-GB"/>
        </w:rPr>
        <w:t>Experience of safeguarding adults.</w:t>
      </w:r>
    </w:p>
    <w:p w:rsidRPr="002C3105" w:rsidR="002C3105" w:rsidP="002C3105" w:rsidRDefault="002C3105" w14:paraId="184A2680" w14:textId="77777777">
      <w:pPr>
        <w:numPr>
          <w:ilvl w:val="0"/>
          <w:numId w:val="28"/>
        </w:numPr>
        <w:spacing w:before="100" w:beforeAutospacing="1" w:after="100" w:afterAutospacing="1" w:line="240" w:lineRule="auto"/>
        <w:rPr>
          <w:rFonts w:ascii="Lato" w:hAnsi="Lato" w:eastAsia="Times New Roman" w:cs="Arial"/>
          <w:sz w:val="24"/>
          <w:szCs w:val="24"/>
          <w:lang w:eastAsia="en-GB"/>
        </w:rPr>
      </w:pPr>
      <w:r w:rsidRPr="002C3105">
        <w:rPr>
          <w:rFonts w:ascii="Lato" w:hAnsi="Lato" w:eastAsia="Times New Roman" w:cs="Arial"/>
          <w:sz w:val="24"/>
          <w:szCs w:val="24"/>
          <w:lang w:eastAsia="en-GB"/>
        </w:rPr>
        <w:t>Budget management experience.</w:t>
      </w:r>
    </w:p>
    <w:p w:rsidRPr="002C3105" w:rsidR="00A46A50" w:rsidP="002C3105" w:rsidRDefault="002C3105" w14:paraId="58655B8D" w14:textId="04301904">
      <w:pPr>
        <w:numPr>
          <w:ilvl w:val="0"/>
          <w:numId w:val="28"/>
        </w:numPr>
        <w:spacing w:before="100" w:beforeAutospacing="1" w:after="100" w:afterAutospacing="1" w:line="240" w:lineRule="auto"/>
        <w:rPr>
          <w:rFonts w:ascii="Lato" w:hAnsi="Lato" w:eastAsia="Times New Roman" w:cs="Arial"/>
          <w:sz w:val="24"/>
          <w:szCs w:val="24"/>
          <w:lang w:eastAsia="en-GB"/>
        </w:rPr>
      </w:pPr>
      <w:r w:rsidRPr="002C3105">
        <w:rPr>
          <w:rFonts w:ascii="Lato" w:hAnsi="Lato" w:eastAsia="Times New Roman" w:cs="Arial"/>
          <w:sz w:val="24"/>
          <w:szCs w:val="24"/>
          <w:lang w:eastAsia="en-GB"/>
        </w:rPr>
        <w:t>Experience managing quality assurance systems.</w:t>
      </w:r>
    </w:p>
    <w:p w:rsidRPr="00A46A50" w:rsidR="00A46A50" w:rsidP="00A46A50" w:rsidRDefault="00A46A50" w14:paraId="43760770" w14:textId="77777777">
      <w:pPr>
        <w:spacing w:before="100" w:beforeAutospacing="1" w:after="100" w:afterAutospacing="1" w:line="240" w:lineRule="auto"/>
        <w:outlineLvl w:val="1"/>
        <w:rPr>
          <w:rFonts w:ascii="Lato" w:hAnsi="Lato" w:eastAsia="Times New Roman" w:cs="Arial"/>
          <w:b/>
          <w:bCs/>
          <w:sz w:val="28"/>
          <w:szCs w:val="28"/>
          <w:lang w:eastAsia="en-GB"/>
        </w:rPr>
      </w:pPr>
      <w:r w:rsidRPr="00A46A50">
        <w:rPr>
          <w:rFonts w:ascii="Lato" w:hAnsi="Lato" w:eastAsia="Times New Roman" w:cs="Arial"/>
          <w:b/>
          <w:bCs/>
          <w:sz w:val="28"/>
          <w:szCs w:val="28"/>
          <w:lang w:eastAsia="en-GB"/>
        </w:rPr>
        <w:t>Skills and Competencies</w:t>
      </w:r>
    </w:p>
    <w:p w:rsidRPr="00A46A50" w:rsidR="00A46A50" w:rsidP="00A46A50" w:rsidRDefault="00A46A50" w14:paraId="22083E03" w14:textId="77777777">
      <w:pPr>
        <w:spacing w:before="100" w:beforeAutospacing="1" w:after="100" w:afterAutospacing="1" w:line="240" w:lineRule="auto"/>
        <w:outlineLvl w:val="2"/>
        <w:rPr>
          <w:rFonts w:ascii="Lato" w:hAnsi="Lato" w:eastAsia="Times New Roman" w:cs="Arial"/>
          <w:b/>
          <w:bCs/>
          <w:sz w:val="27"/>
          <w:szCs w:val="27"/>
          <w:lang w:eastAsia="en-GB"/>
        </w:rPr>
      </w:pPr>
      <w:r w:rsidRPr="00A46A50">
        <w:rPr>
          <w:rFonts w:ascii="Lato" w:hAnsi="Lato" w:eastAsia="Times New Roman" w:cs="Arial"/>
          <w:b/>
          <w:bCs/>
          <w:sz w:val="27"/>
          <w:szCs w:val="27"/>
          <w:lang w:eastAsia="en-GB"/>
        </w:rPr>
        <w:t>Essential</w:t>
      </w:r>
    </w:p>
    <w:p w:rsidRPr="00A558CF" w:rsidR="00A558CF" w:rsidP="00A558CF" w:rsidRDefault="00A558CF" w14:paraId="3A8EA4E8" w14:textId="77777777">
      <w:pPr>
        <w:pStyle w:val="ListParagraph"/>
        <w:numPr>
          <w:ilvl w:val="0"/>
          <w:numId w:val="39"/>
        </w:numPr>
        <w:spacing w:before="100" w:beforeAutospacing="1" w:after="100" w:afterAutospacing="1" w:line="240" w:lineRule="auto"/>
        <w:outlineLvl w:val="1"/>
        <w:rPr>
          <w:rFonts w:ascii="Lato" w:hAnsi="Lato" w:eastAsia="Times New Roman" w:cs="Arial"/>
          <w:sz w:val="24"/>
          <w:szCs w:val="24"/>
          <w:lang w:eastAsia="en-GB"/>
        </w:rPr>
      </w:pPr>
      <w:r w:rsidRPr="00A558CF">
        <w:rPr>
          <w:rFonts w:ascii="Lato" w:hAnsi="Lato" w:eastAsia="Times New Roman" w:cs="Arial"/>
          <w:sz w:val="24"/>
          <w:szCs w:val="24"/>
          <w:lang w:eastAsia="en-GB"/>
        </w:rPr>
        <w:t>Strong leadership and decision-making</w:t>
      </w:r>
    </w:p>
    <w:p w:rsidRPr="00A558CF" w:rsidR="00A558CF" w:rsidP="00A558CF" w:rsidRDefault="00A558CF" w14:paraId="0D59363F" w14:textId="77777777">
      <w:pPr>
        <w:pStyle w:val="ListParagraph"/>
        <w:numPr>
          <w:ilvl w:val="0"/>
          <w:numId w:val="39"/>
        </w:numPr>
        <w:spacing w:before="100" w:beforeAutospacing="1" w:after="100" w:afterAutospacing="1" w:line="240" w:lineRule="auto"/>
        <w:outlineLvl w:val="1"/>
        <w:rPr>
          <w:rFonts w:ascii="Lato" w:hAnsi="Lato" w:eastAsia="Times New Roman" w:cs="Arial"/>
          <w:sz w:val="24"/>
          <w:szCs w:val="24"/>
          <w:lang w:eastAsia="en-GB"/>
        </w:rPr>
      </w:pPr>
      <w:r w:rsidRPr="00A558CF">
        <w:rPr>
          <w:rFonts w:ascii="Lato" w:hAnsi="Lato" w:eastAsia="Times New Roman" w:cs="Arial"/>
          <w:sz w:val="24"/>
          <w:szCs w:val="24"/>
          <w:lang w:eastAsia="en-GB"/>
        </w:rPr>
        <w:t>Excellent communication skills</w:t>
      </w:r>
    </w:p>
    <w:p w:rsidRPr="00A558CF" w:rsidR="00A558CF" w:rsidP="00A558CF" w:rsidRDefault="00A558CF" w14:paraId="3282B9D2" w14:textId="77777777">
      <w:pPr>
        <w:pStyle w:val="ListParagraph"/>
        <w:numPr>
          <w:ilvl w:val="0"/>
          <w:numId w:val="39"/>
        </w:numPr>
        <w:spacing w:before="100" w:beforeAutospacing="1" w:after="100" w:afterAutospacing="1" w:line="240" w:lineRule="auto"/>
        <w:outlineLvl w:val="1"/>
        <w:rPr>
          <w:rFonts w:ascii="Lato" w:hAnsi="Lato" w:eastAsia="Times New Roman" w:cs="Arial"/>
          <w:sz w:val="24"/>
          <w:szCs w:val="24"/>
          <w:lang w:eastAsia="en-GB"/>
        </w:rPr>
      </w:pPr>
      <w:r w:rsidRPr="00A558CF">
        <w:rPr>
          <w:rFonts w:ascii="Lato" w:hAnsi="Lato" w:eastAsia="Times New Roman" w:cs="Arial"/>
          <w:sz w:val="24"/>
          <w:szCs w:val="24"/>
          <w:lang w:eastAsia="en-GB"/>
        </w:rPr>
        <w:t>Ability to motivate and inspire teams</w:t>
      </w:r>
    </w:p>
    <w:p w:rsidRPr="00A558CF" w:rsidR="00A558CF" w:rsidP="00A558CF" w:rsidRDefault="00A558CF" w14:paraId="5C1F8A33" w14:textId="77777777">
      <w:pPr>
        <w:pStyle w:val="ListParagraph"/>
        <w:numPr>
          <w:ilvl w:val="0"/>
          <w:numId w:val="39"/>
        </w:numPr>
        <w:spacing w:before="100" w:beforeAutospacing="1" w:after="100" w:afterAutospacing="1" w:line="240" w:lineRule="auto"/>
        <w:outlineLvl w:val="1"/>
        <w:rPr>
          <w:rFonts w:ascii="Lato" w:hAnsi="Lato" w:eastAsia="Times New Roman" w:cs="Arial"/>
          <w:sz w:val="24"/>
          <w:szCs w:val="24"/>
          <w:lang w:eastAsia="en-GB"/>
        </w:rPr>
      </w:pPr>
      <w:r w:rsidRPr="00A558CF">
        <w:rPr>
          <w:rFonts w:ascii="Lato" w:hAnsi="Lato" w:eastAsia="Times New Roman" w:cs="Arial"/>
          <w:sz w:val="24"/>
          <w:szCs w:val="24"/>
          <w:lang w:eastAsia="en-GB"/>
        </w:rPr>
        <w:t>Organisational and planning skills</w:t>
      </w:r>
    </w:p>
    <w:p w:rsidRPr="00A558CF" w:rsidR="00A558CF" w:rsidP="00A558CF" w:rsidRDefault="00A558CF" w14:paraId="4105A95C" w14:textId="77777777">
      <w:pPr>
        <w:pStyle w:val="ListParagraph"/>
        <w:numPr>
          <w:ilvl w:val="0"/>
          <w:numId w:val="39"/>
        </w:numPr>
        <w:spacing w:before="100" w:beforeAutospacing="1" w:after="100" w:afterAutospacing="1" w:line="240" w:lineRule="auto"/>
        <w:outlineLvl w:val="1"/>
        <w:rPr>
          <w:rFonts w:ascii="Lato" w:hAnsi="Lato" w:eastAsia="Times New Roman" w:cs="Arial"/>
          <w:sz w:val="24"/>
          <w:szCs w:val="24"/>
          <w:lang w:eastAsia="en-GB"/>
        </w:rPr>
      </w:pPr>
      <w:r w:rsidRPr="00A558CF">
        <w:rPr>
          <w:rFonts w:ascii="Lato" w:hAnsi="Lato" w:eastAsia="Times New Roman" w:cs="Arial"/>
          <w:sz w:val="24"/>
          <w:szCs w:val="24"/>
          <w:lang w:eastAsia="en-GB"/>
        </w:rPr>
        <w:t>Effective problem solving</w:t>
      </w:r>
    </w:p>
    <w:p w:rsidRPr="00A558CF" w:rsidR="00A558CF" w:rsidP="00A558CF" w:rsidRDefault="00A558CF" w14:paraId="113EF84E" w14:textId="77777777">
      <w:pPr>
        <w:pStyle w:val="ListParagraph"/>
        <w:numPr>
          <w:ilvl w:val="0"/>
          <w:numId w:val="39"/>
        </w:numPr>
        <w:spacing w:before="100" w:beforeAutospacing="1" w:after="100" w:afterAutospacing="1" w:line="240" w:lineRule="auto"/>
        <w:outlineLvl w:val="1"/>
        <w:rPr>
          <w:rFonts w:ascii="Lato" w:hAnsi="Lato" w:eastAsia="Times New Roman" w:cs="Arial"/>
          <w:sz w:val="24"/>
          <w:szCs w:val="24"/>
          <w:lang w:eastAsia="en-GB"/>
        </w:rPr>
      </w:pPr>
      <w:r w:rsidRPr="00A558CF">
        <w:rPr>
          <w:rFonts w:ascii="Lato" w:hAnsi="Lato" w:eastAsia="Times New Roman" w:cs="Arial"/>
          <w:sz w:val="24"/>
          <w:szCs w:val="24"/>
          <w:lang w:eastAsia="en-GB"/>
        </w:rPr>
        <w:t>Report writing</w:t>
      </w:r>
    </w:p>
    <w:p w:rsidRPr="00A558CF" w:rsidR="00A558CF" w:rsidP="00A558CF" w:rsidRDefault="00A558CF" w14:paraId="37C87F8F" w14:textId="77777777">
      <w:pPr>
        <w:pStyle w:val="ListParagraph"/>
        <w:numPr>
          <w:ilvl w:val="0"/>
          <w:numId w:val="39"/>
        </w:numPr>
        <w:spacing w:before="100" w:beforeAutospacing="1" w:after="100" w:afterAutospacing="1" w:line="240" w:lineRule="auto"/>
        <w:outlineLvl w:val="1"/>
        <w:rPr>
          <w:rFonts w:ascii="Lato" w:hAnsi="Lato" w:eastAsia="Times New Roman" w:cs="Arial"/>
          <w:sz w:val="24"/>
          <w:szCs w:val="24"/>
          <w:lang w:eastAsia="en-GB"/>
        </w:rPr>
      </w:pPr>
      <w:r w:rsidRPr="00A558CF">
        <w:rPr>
          <w:rFonts w:ascii="Lato" w:hAnsi="Lato" w:eastAsia="Times New Roman" w:cs="Arial"/>
          <w:sz w:val="24"/>
          <w:szCs w:val="24"/>
          <w:lang w:eastAsia="en-GB"/>
        </w:rPr>
        <w:t>IT literacy</w:t>
      </w:r>
    </w:p>
    <w:p w:rsidRPr="00A558CF" w:rsidR="00A558CF" w:rsidP="00A558CF" w:rsidRDefault="00A558CF" w14:paraId="21D265C5" w14:textId="77777777">
      <w:pPr>
        <w:pStyle w:val="ListParagraph"/>
        <w:numPr>
          <w:ilvl w:val="0"/>
          <w:numId w:val="39"/>
        </w:numPr>
        <w:spacing w:before="100" w:beforeAutospacing="1" w:after="100" w:afterAutospacing="1" w:line="240" w:lineRule="auto"/>
        <w:outlineLvl w:val="1"/>
        <w:rPr>
          <w:rFonts w:ascii="Lato" w:hAnsi="Lato" w:eastAsia="Times New Roman" w:cs="Arial"/>
          <w:sz w:val="24"/>
          <w:szCs w:val="24"/>
          <w:lang w:eastAsia="en-GB"/>
        </w:rPr>
      </w:pPr>
      <w:r w:rsidRPr="00A558CF">
        <w:rPr>
          <w:rFonts w:ascii="Lato" w:hAnsi="Lato" w:eastAsia="Times New Roman" w:cs="Arial"/>
          <w:sz w:val="24"/>
          <w:szCs w:val="24"/>
          <w:lang w:eastAsia="en-GB"/>
        </w:rPr>
        <w:t>Ability to manage change positively</w:t>
      </w:r>
    </w:p>
    <w:p w:rsidRPr="00A13A25" w:rsidR="00A13A25" w:rsidP="00A13A25" w:rsidRDefault="00A46A50" w14:paraId="3EB7A691" w14:textId="457AB0BD">
      <w:pPr>
        <w:spacing w:before="100" w:beforeAutospacing="1" w:after="100" w:afterAutospacing="1" w:line="240" w:lineRule="auto"/>
        <w:outlineLvl w:val="1"/>
        <w:rPr>
          <w:rFonts w:ascii="Lato" w:hAnsi="Lato" w:eastAsia="Times New Roman" w:cs="Arial"/>
          <w:b/>
          <w:bCs/>
          <w:sz w:val="28"/>
          <w:szCs w:val="28"/>
          <w:lang w:eastAsia="en-GB"/>
        </w:rPr>
      </w:pPr>
      <w:r w:rsidRPr="00A46A50">
        <w:rPr>
          <w:rFonts w:ascii="Lato" w:hAnsi="Lato" w:eastAsia="Times New Roman" w:cs="Arial"/>
          <w:b/>
          <w:bCs/>
          <w:sz w:val="28"/>
          <w:szCs w:val="28"/>
          <w:lang w:eastAsia="en-GB"/>
        </w:rPr>
        <w:t>Personal Qualities</w:t>
      </w:r>
      <w:r w:rsidR="00A13A25">
        <w:rPr>
          <w:rFonts w:ascii="Lato" w:hAnsi="Lato" w:eastAsia="Times New Roman" w:cs="Arial"/>
          <w:b/>
          <w:bCs/>
          <w:sz w:val="28"/>
          <w:szCs w:val="28"/>
          <w:lang w:eastAsia="en-GB"/>
        </w:rPr>
        <w:br/>
      </w:r>
      <w:r w:rsidR="00A13A25">
        <w:rPr>
          <w:rFonts w:ascii="Lato" w:hAnsi="Lato" w:eastAsia="Times New Roman" w:cs="Arial"/>
          <w:b/>
          <w:bCs/>
          <w:sz w:val="28"/>
          <w:szCs w:val="28"/>
          <w:lang w:eastAsia="en-GB"/>
        </w:rPr>
        <w:br/>
      </w:r>
      <w:r w:rsidRPr="00A13A25" w:rsidR="00A13A25">
        <w:rPr>
          <w:rFonts w:ascii="Lato" w:hAnsi="Lato" w:eastAsia="Times New Roman" w:cs="Arial"/>
          <w:sz w:val="24"/>
          <w:szCs w:val="24"/>
          <w:lang w:eastAsia="en-GB"/>
        </w:rPr>
        <w:t>The successful candidate will demonstrate:</w:t>
      </w:r>
    </w:p>
    <w:p w:rsidRPr="00A13A25" w:rsidR="00A13A25" w:rsidP="00A13A25" w:rsidRDefault="00A13A25" w14:paraId="267DEC7B" w14:textId="77777777">
      <w:pPr>
        <w:numPr>
          <w:ilvl w:val="0"/>
          <w:numId w:val="31"/>
        </w:numPr>
        <w:spacing w:before="100" w:beforeAutospacing="1" w:after="100" w:afterAutospacing="1" w:line="240" w:lineRule="auto"/>
        <w:rPr>
          <w:rFonts w:ascii="Lato" w:hAnsi="Lato" w:eastAsia="Times New Roman" w:cs="Arial"/>
          <w:sz w:val="24"/>
          <w:szCs w:val="24"/>
          <w:lang w:eastAsia="en-GB"/>
        </w:rPr>
      </w:pPr>
      <w:r w:rsidRPr="00A13A25">
        <w:rPr>
          <w:rFonts w:ascii="Lato" w:hAnsi="Lato" w:eastAsia="Times New Roman" w:cs="Arial"/>
          <w:sz w:val="24"/>
          <w:szCs w:val="24"/>
          <w:lang w:eastAsia="en-GB"/>
        </w:rPr>
        <w:t>Integrity</w:t>
      </w:r>
    </w:p>
    <w:p w:rsidRPr="00A13A25" w:rsidR="00A13A25" w:rsidP="00A13A25" w:rsidRDefault="00A13A25" w14:paraId="47E6026D" w14:textId="77777777">
      <w:pPr>
        <w:numPr>
          <w:ilvl w:val="0"/>
          <w:numId w:val="31"/>
        </w:numPr>
        <w:spacing w:before="100" w:beforeAutospacing="1" w:after="100" w:afterAutospacing="1" w:line="240" w:lineRule="auto"/>
        <w:rPr>
          <w:rFonts w:ascii="Lato" w:hAnsi="Lato" w:eastAsia="Times New Roman" w:cs="Arial"/>
          <w:sz w:val="24"/>
          <w:szCs w:val="24"/>
          <w:lang w:eastAsia="en-GB"/>
        </w:rPr>
      </w:pPr>
      <w:r w:rsidRPr="00A13A25">
        <w:rPr>
          <w:rFonts w:ascii="Lato" w:hAnsi="Lato" w:eastAsia="Times New Roman" w:cs="Arial"/>
          <w:sz w:val="24"/>
          <w:szCs w:val="24"/>
          <w:lang w:eastAsia="en-GB"/>
        </w:rPr>
        <w:t>Compassion</w:t>
      </w:r>
    </w:p>
    <w:p w:rsidRPr="00A13A25" w:rsidR="00A13A25" w:rsidP="00A13A25" w:rsidRDefault="00A13A25" w14:paraId="5DF7DDF9" w14:textId="77777777">
      <w:pPr>
        <w:numPr>
          <w:ilvl w:val="0"/>
          <w:numId w:val="31"/>
        </w:numPr>
        <w:spacing w:before="100" w:beforeAutospacing="1" w:after="100" w:afterAutospacing="1" w:line="240" w:lineRule="auto"/>
        <w:rPr>
          <w:rFonts w:ascii="Lato" w:hAnsi="Lato" w:eastAsia="Times New Roman" w:cs="Arial"/>
          <w:sz w:val="24"/>
          <w:szCs w:val="24"/>
          <w:lang w:eastAsia="en-GB"/>
        </w:rPr>
      </w:pPr>
      <w:r w:rsidRPr="00A13A25">
        <w:rPr>
          <w:rFonts w:ascii="Lato" w:hAnsi="Lato" w:eastAsia="Times New Roman" w:cs="Arial"/>
          <w:sz w:val="24"/>
          <w:szCs w:val="24"/>
          <w:lang w:eastAsia="en-GB"/>
        </w:rPr>
        <w:t>Professionalism</w:t>
      </w:r>
    </w:p>
    <w:p w:rsidRPr="00A13A25" w:rsidR="00A13A25" w:rsidP="00A13A25" w:rsidRDefault="00A13A25" w14:paraId="090B7326" w14:textId="77777777">
      <w:pPr>
        <w:numPr>
          <w:ilvl w:val="0"/>
          <w:numId w:val="31"/>
        </w:numPr>
        <w:spacing w:before="100" w:beforeAutospacing="1" w:after="100" w:afterAutospacing="1" w:line="240" w:lineRule="auto"/>
        <w:rPr>
          <w:rFonts w:ascii="Lato" w:hAnsi="Lato" w:eastAsia="Times New Roman" w:cs="Arial"/>
          <w:sz w:val="24"/>
          <w:szCs w:val="24"/>
          <w:lang w:eastAsia="en-GB"/>
        </w:rPr>
      </w:pPr>
      <w:r w:rsidRPr="00A13A25">
        <w:rPr>
          <w:rFonts w:ascii="Lato" w:hAnsi="Lato" w:eastAsia="Times New Roman" w:cs="Arial"/>
          <w:sz w:val="24"/>
          <w:szCs w:val="24"/>
          <w:lang w:eastAsia="en-GB"/>
        </w:rPr>
        <w:t>Resilience</w:t>
      </w:r>
    </w:p>
    <w:p w:rsidRPr="00A13A25" w:rsidR="00A13A25" w:rsidP="00A13A25" w:rsidRDefault="00A13A25" w14:paraId="174D3C8B" w14:textId="77777777">
      <w:pPr>
        <w:numPr>
          <w:ilvl w:val="0"/>
          <w:numId w:val="31"/>
        </w:numPr>
        <w:spacing w:before="100" w:beforeAutospacing="1" w:after="100" w:afterAutospacing="1" w:line="240" w:lineRule="auto"/>
        <w:rPr>
          <w:rFonts w:ascii="Lato" w:hAnsi="Lato" w:eastAsia="Times New Roman" w:cs="Arial"/>
          <w:sz w:val="24"/>
          <w:szCs w:val="24"/>
          <w:lang w:eastAsia="en-GB"/>
        </w:rPr>
      </w:pPr>
      <w:r w:rsidRPr="00A13A25">
        <w:rPr>
          <w:rFonts w:ascii="Lato" w:hAnsi="Lato" w:eastAsia="Times New Roman" w:cs="Arial"/>
          <w:sz w:val="24"/>
          <w:szCs w:val="24"/>
          <w:lang w:eastAsia="en-GB"/>
        </w:rPr>
        <w:lastRenderedPageBreak/>
        <w:t>Accountability</w:t>
      </w:r>
    </w:p>
    <w:p w:rsidRPr="00A13A25" w:rsidR="00A13A25" w:rsidP="00A13A25" w:rsidRDefault="00A13A25" w14:paraId="09185BC5" w14:textId="77777777">
      <w:pPr>
        <w:numPr>
          <w:ilvl w:val="0"/>
          <w:numId w:val="31"/>
        </w:numPr>
        <w:spacing w:before="100" w:beforeAutospacing="1" w:after="100" w:afterAutospacing="1" w:line="240" w:lineRule="auto"/>
        <w:rPr>
          <w:rFonts w:ascii="Lato" w:hAnsi="Lato" w:eastAsia="Times New Roman" w:cs="Arial"/>
          <w:sz w:val="24"/>
          <w:szCs w:val="24"/>
          <w:lang w:eastAsia="en-GB"/>
        </w:rPr>
      </w:pPr>
      <w:r w:rsidRPr="00A13A25">
        <w:rPr>
          <w:rFonts w:ascii="Lato" w:hAnsi="Lato" w:eastAsia="Times New Roman" w:cs="Arial"/>
          <w:sz w:val="24"/>
          <w:szCs w:val="24"/>
          <w:lang w:eastAsia="en-GB"/>
        </w:rPr>
        <w:t>Positive attitude</w:t>
      </w:r>
    </w:p>
    <w:p w:rsidRPr="00A13A25" w:rsidR="00A13A25" w:rsidP="00A13A25" w:rsidRDefault="00A13A25" w14:paraId="06853BAF" w14:textId="77777777">
      <w:pPr>
        <w:numPr>
          <w:ilvl w:val="0"/>
          <w:numId w:val="31"/>
        </w:numPr>
        <w:spacing w:before="100" w:beforeAutospacing="1" w:after="100" w:afterAutospacing="1" w:line="240" w:lineRule="auto"/>
        <w:rPr>
          <w:rFonts w:ascii="Lato" w:hAnsi="Lato" w:eastAsia="Times New Roman" w:cs="Arial"/>
          <w:sz w:val="24"/>
          <w:szCs w:val="24"/>
          <w:lang w:eastAsia="en-GB"/>
        </w:rPr>
      </w:pPr>
      <w:r w:rsidRPr="00A13A25">
        <w:rPr>
          <w:rFonts w:ascii="Lato" w:hAnsi="Lato" w:eastAsia="Times New Roman" w:cs="Arial"/>
          <w:sz w:val="24"/>
          <w:szCs w:val="24"/>
          <w:lang w:eastAsia="en-GB"/>
        </w:rPr>
        <w:t>Commitment to continuous improvement</w:t>
      </w:r>
    </w:p>
    <w:p w:rsidRPr="00A13A25" w:rsidR="00A13A25" w:rsidP="00A13A25" w:rsidRDefault="00A13A25" w14:paraId="404F5502" w14:textId="77777777">
      <w:pPr>
        <w:numPr>
          <w:ilvl w:val="0"/>
          <w:numId w:val="31"/>
        </w:numPr>
        <w:spacing w:before="100" w:beforeAutospacing="1" w:after="100" w:afterAutospacing="1" w:line="240" w:lineRule="auto"/>
        <w:rPr>
          <w:rFonts w:ascii="Lato" w:hAnsi="Lato" w:eastAsia="Times New Roman" w:cs="Arial"/>
          <w:sz w:val="24"/>
          <w:szCs w:val="24"/>
          <w:lang w:eastAsia="en-GB"/>
        </w:rPr>
      </w:pPr>
      <w:r w:rsidRPr="00A13A25">
        <w:rPr>
          <w:rFonts w:ascii="Lato" w:hAnsi="Lato" w:eastAsia="Times New Roman" w:cs="Arial"/>
          <w:sz w:val="24"/>
          <w:szCs w:val="24"/>
          <w:lang w:eastAsia="en-GB"/>
        </w:rPr>
        <w:t>Ability to work under pressure</w:t>
      </w:r>
    </w:p>
    <w:p w:rsidRPr="00A13A25" w:rsidR="00A13A25" w:rsidP="00A13A25" w:rsidRDefault="00A13A25" w14:paraId="3E7CFC8D" w14:textId="77777777">
      <w:pPr>
        <w:numPr>
          <w:ilvl w:val="0"/>
          <w:numId w:val="31"/>
        </w:numPr>
        <w:spacing w:before="100" w:beforeAutospacing="1" w:after="100" w:afterAutospacing="1" w:line="240" w:lineRule="auto"/>
        <w:rPr>
          <w:rFonts w:ascii="Lato" w:hAnsi="Lato" w:eastAsia="Times New Roman" w:cs="Arial"/>
          <w:sz w:val="24"/>
          <w:szCs w:val="24"/>
          <w:lang w:eastAsia="en-GB"/>
        </w:rPr>
      </w:pPr>
      <w:r w:rsidRPr="00A13A25">
        <w:rPr>
          <w:rFonts w:ascii="Lato" w:hAnsi="Lato" w:eastAsia="Times New Roman" w:cs="Arial"/>
          <w:sz w:val="24"/>
          <w:szCs w:val="24"/>
          <w:lang w:eastAsia="en-GB"/>
        </w:rPr>
        <w:t>Flexible approach</w:t>
      </w:r>
    </w:p>
    <w:p w:rsidRPr="00A13A25" w:rsidR="00A13A25" w:rsidP="00A13A25" w:rsidRDefault="00A13A25" w14:paraId="5BF18A5B" w14:textId="77777777">
      <w:pPr>
        <w:numPr>
          <w:ilvl w:val="0"/>
          <w:numId w:val="31"/>
        </w:numPr>
        <w:spacing w:before="100" w:beforeAutospacing="1" w:after="100" w:afterAutospacing="1" w:line="240" w:lineRule="auto"/>
        <w:rPr>
          <w:rFonts w:ascii="Lato" w:hAnsi="Lato" w:eastAsia="Times New Roman" w:cs="Arial"/>
          <w:sz w:val="24"/>
          <w:szCs w:val="24"/>
          <w:lang w:eastAsia="en-GB"/>
        </w:rPr>
      </w:pPr>
      <w:r w:rsidRPr="00A13A25">
        <w:rPr>
          <w:rFonts w:ascii="Lato" w:hAnsi="Lato" w:eastAsia="Times New Roman" w:cs="Arial"/>
          <w:sz w:val="24"/>
          <w:szCs w:val="24"/>
          <w:lang w:eastAsia="en-GB"/>
        </w:rPr>
        <w:t>Strong ethical values</w:t>
      </w:r>
    </w:p>
    <w:p w:rsidRPr="00A46A50" w:rsidR="00A46A50" w:rsidP="00A46A50" w:rsidRDefault="00AD56ED" w14:paraId="223271C6" w14:textId="396F59C1">
      <w:pPr>
        <w:spacing w:before="100" w:beforeAutospacing="1" w:after="100" w:afterAutospacing="1" w:line="240" w:lineRule="auto"/>
        <w:outlineLvl w:val="1"/>
        <w:rPr>
          <w:rFonts w:ascii="Lato" w:hAnsi="Lato" w:eastAsia="Times New Roman" w:cs="Arial"/>
          <w:b/>
          <w:bCs/>
          <w:sz w:val="28"/>
          <w:szCs w:val="28"/>
          <w:lang w:eastAsia="en-GB"/>
        </w:rPr>
      </w:pPr>
      <w:r>
        <w:rPr>
          <w:rFonts w:ascii="Lato" w:hAnsi="Lato" w:eastAsia="Times New Roman" w:cs="Arial"/>
          <w:b/>
          <w:bCs/>
          <w:sz w:val="28"/>
          <w:szCs w:val="28"/>
          <w:lang w:eastAsia="en-GB"/>
        </w:rPr>
        <w:t>Key Performance Indicators (KPIs)</w:t>
      </w:r>
    </w:p>
    <w:p w:rsidR="00437010" w:rsidP="00AD56ED" w:rsidRDefault="00AD56ED" w14:paraId="587D8A9E" w14:textId="77777777">
      <w:pPr>
        <w:spacing w:before="100" w:beforeAutospacing="1" w:after="100" w:afterAutospacing="1" w:line="240" w:lineRule="auto"/>
        <w:outlineLvl w:val="2"/>
        <w:rPr>
          <w:rFonts w:ascii="Lato" w:hAnsi="Lato" w:eastAsia="Times New Roman" w:cs="Arial"/>
          <w:sz w:val="24"/>
          <w:szCs w:val="24"/>
          <w:lang w:eastAsia="en-GB"/>
        </w:rPr>
      </w:pPr>
      <w:r>
        <w:rPr>
          <w:rFonts w:ascii="Lato" w:hAnsi="Lato" w:eastAsia="Times New Roman" w:cs="Arial"/>
          <w:sz w:val="24"/>
          <w:szCs w:val="24"/>
          <w:lang w:eastAsia="en-GB"/>
        </w:rPr>
        <w:t>The Regi</w:t>
      </w:r>
      <w:r w:rsidR="00437010">
        <w:rPr>
          <w:rFonts w:ascii="Lato" w:hAnsi="Lato" w:eastAsia="Times New Roman" w:cs="Arial"/>
          <w:sz w:val="24"/>
          <w:szCs w:val="24"/>
          <w:lang w:eastAsia="en-GB"/>
        </w:rPr>
        <w:t>stered Manager will be expected to achieve and maintain:</w:t>
      </w:r>
    </w:p>
    <w:p w:rsidRPr="00437010" w:rsidR="00AD56ED" w:rsidP="00437010" w:rsidRDefault="00AD56ED" w14:paraId="7F83D58F" w14:textId="77777777">
      <w:pPr>
        <w:pStyle w:val="ListParagraph"/>
        <w:numPr>
          <w:ilvl w:val="0"/>
          <w:numId w:val="40"/>
        </w:numPr>
        <w:spacing w:before="100" w:beforeAutospacing="1" w:after="100" w:afterAutospacing="1" w:line="240" w:lineRule="auto"/>
        <w:outlineLvl w:val="2"/>
        <w:rPr>
          <w:rFonts w:ascii="Lato" w:hAnsi="Lato" w:eastAsia="Times New Roman" w:cs="Arial"/>
          <w:sz w:val="24"/>
          <w:szCs w:val="24"/>
          <w:lang w:eastAsia="en-GB"/>
        </w:rPr>
      </w:pPr>
      <w:r w:rsidRPr="00437010">
        <w:rPr>
          <w:rFonts w:ascii="Lato" w:hAnsi="Lato" w:eastAsia="Times New Roman" w:cs="Arial"/>
          <w:sz w:val="24"/>
          <w:szCs w:val="24"/>
          <w:lang w:eastAsia="en-GB"/>
        </w:rPr>
        <w:t>Good or Outstanding CQC rating.</w:t>
      </w:r>
    </w:p>
    <w:p w:rsidRPr="00437010" w:rsidR="00AD56ED" w:rsidP="00437010" w:rsidRDefault="00AD56ED" w14:paraId="7FA4D24C" w14:textId="77777777">
      <w:pPr>
        <w:pStyle w:val="ListParagraph"/>
        <w:numPr>
          <w:ilvl w:val="0"/>
          <w:numId w:val="40"/>
        </w:numPr>
        <w:spacing w:before="100" w:beforeAutospacing="1" w:after="100" w:afterAutospacing="1" w:line="240" w:lineRule="auto"/>
        <w:outlineLvl w:val="2"/>
        <w:rPr>
          <w:rFonts w:ascii="Lato" w:hAnsi="Lato" w:eastAsia="Times New Roman" w:cs="Arial"/>
          <w:sz w:val="24"/>
          <w:szCs w:val="24"/>
          <w:lang w:eastAsia="en-GB"/>
        </w:rPr>
      </w:pPr>
      <w:r w:rsidRPr="00437010">
        <w:rPr>
          <w:rFonts w:ascii="Lato" w:hAnsi="Lato" w:eastAsia="Times New Roman" w:cs="Arial"/>
          <w:sz w:val="24"/>
          <w:szCs w:val="24"/>
          <w:lang w:eastAsia="en-GB"/>
        </w:rPr>
        <w:t>Safe staffing levels and recruitment targets.</w:t>
      </w:r>
    </w:p>
    <w:p w:rsidRPr="00437010" w:rsidR="00AD56ED" w:rsidP="00437010" w:rsidRDefault="00AD56ED" w14:paraId="7124977B" w14:textId="77777777">
      <w:pPr>
        <w:pStyle w:val="ListParagraph"/>
        <w:numPr>
          <w:ilvl w:val="0"/>
          <w:numId w:val="40"/>
        </w:numPr>
        <w:spacing w:before="100" w:beforeAutospacing="1" w:after="100" w:afterAutospacing="1" w:line="240" w:lineRule="auto"/>
        <w:outlineLvl w:val="2"/>
        <w:rPr>
          <w:rFonts w:ascii="Lato" w:hAnsi="Lato" w:eastAsia="Times New Roman" w:cs="Arial"/>
          <w:sz w:val="24"/>
          <w:szCs w:val="24"/>
          <w:lang w:eastAsia="en-GB"/>
        </w:rPr>
      </w:pPr>
      <w:r w:rsidRPr="00437010">
        <w:rPr>
          <w:rFonts w:ascii="Lato" w:hAnsi="Lato" w:eastAsia="Times New Roman" w:cs="Arial"/>
          <w:sz w:val="24"/>
          <w:szCs w:val="24"/>
          <w:lang w:eastAsia="en-GB"/>
        </w:rPr>
        <w:t>High compliance with mandatory training (95%+).</w:t>
      </w:r>
    </w:p>
    <w:p w:rsidRPr="00437010" w:rsidR="00AD56ED" w:rsidP="00437010" w:rsidRDefault="00AD56ED" w14:paraId="23D43CDA" w14:textId="77777777">
      <w:pPr>
        <w:pStyle w:val="ListParagraph"/>
        <w:numPr>
          <w:ilvl w:val="0"/>
          <w:numId w:val="40"/>
        </w:numPr>
        <w:spacing w:before="100" w:beforeAutospacing="1" w:after="100" w:afterAutospacing="1" w:line="240" w:lineRule="auto"/>
        <w:outlineLvl w:val="2"/>
        <w:rPr>
          <w:rFonts w:ascii="Lato" w:hAnsi="Lato" w:eastAsia="Times New Roman" w:cs="Arial"/>
          <w:sz w:val="24"/>
          <w:szCs w:val="24"/>
          <w:lang w:eastAsia="en-GB"/>
        </w:rPr>
      </w:pPr>
      <w:r w:rsidRPr="00437010">
        <w:rPr>
          <w:rFonts w:ascii="Lato" w:hAnsi="Lato" w:eastAsia="Times New Roman" w:cs="Arial"/>
          <w:sz w:val="24"/>
          <w:szCs w:val="24"/>
          <w:lang w:eastAsia="en-GB"/>
        </w:rPr>
        <w:t>High supervision and appraisal compliance.</w:t>
      </w:r>
    </w:p>
    <w:p w:rsidRPr="00437010" w:rsidR="00AD56ED" w:rsidP="00437010" w:rsidRDefault="00AD56ED" w14:paraId="202F31B7" w14:textId="77777777">
      <w:pPr>
        <w:pStyle w:val="ListParagraph"/>
        <w:numPr>
          <w:ilvl w:val="0"/>
          <w:numId w:val="40"/>
        </w:numPr>
        <w:spacing w:before="100" w:beforeAutospacing="1" w:after="100" w:afterAutospacing="1" w:line="240" w:lineRule="auto"/>
        <w:outlineLvl w:val="2"/>
        <w:rPr>
          <w:rFonts w:ascii="Lato" w:hAnsi="Lato" w:eastAsia="Times New Roman" w:cs="Arial"/>
          <w:sz w:val="24"/>
          <w:szCs w:val="24"/>
          <w:lang w:eastAsia="en-GB"/>
        </w:rPr>
      </w:pPr>
      <w:r w:rsidRPr="00437010">
        <w:rPr>
          <w:rFonts w:ascii="Lato" w:hAnsi="Lato" w:eastAsia="Times New Roman" w:cs="Arial"/>
          <w:sz w:val="24"/>
          <w:szCs w:val="24"/>
          <w:lang w:eastAsia="en-GB"/>
        </w:rPr>
        <w:t>Positive audit outcomes.</w:t>
      </w:r>
    </w:p>
    <w:p w:rsidRPr="00437010" w:rsidR="00AD56ED" w:rsidP="00437010" w:rsidRDefault="00AD56ED" w14:paraId="4D930E00" w14:textId="77777777">
      <w:pPr>
        <w:pStyle w:val="ListParagraph"/>
        <w:numPr>
          <w:ilvl w:val="0"/>
          <w:numId w:val="40"/>
        </w:numPr>
        <w:spacing w:before="100" w:beforeAutospacing="1" w:after="100" w:afterAutospacing="1" w:line="240" w:lineRule="auto"/>
        <w:outlineLvl w:val="2"/>
        <w:rPr>
          <w:rFonts w:ascii="Lato" w:hAnsi="Lato" w:eastAsia="Times New Roman" w:cs="Arial"/>
          <w:sz w:val="24"/>
          <w:szCs w:val="24"/>
          <w:lang w:eastAsia="en-GB"/>
        </w:rPr>
      </w:pPr>
      <w:r w:rsidRPr="00437010">
        <w:rPr>
          <w:rFonts w:ascii="Lato" w:hAnsi="Lato" w:eastAsia="Times New Roman" w:cs="Arial"/>
          <w:sz w:val="24"/>
          <w:szCs w:val="24"/>
          <w:lang w:eastAsia="en-GB"/>
        </w:rPr>
        <w:t>Reduction in incidents and complaints.</w:t>
      </w:r>
    </w:p>
    <w:p w:rsidRPr="00437010" w:rsidR="00AD56ED" w:rsidP="00437010" w:rsidRDefault="00AD56ED" w14:paraId="1D8CEBA5" w14:textId="77777777">
      <w:pPr>
        <w:pStyle w:val="ListParagraph"/>
        <w:numPr>
          <w:ilvl w:val="0"/>
          <w:numId w:val="40"/>
        </w:numPr>
        <w:spacing w:before="100" w:beforeAutospacing="1" w:after="100" w:afterAutospacing="1" w:line="240" w:lineRule="auto"/>
        <w:outlineLvl w:val="2"/>
        <w:rPr>
          <w:rFonts w:ascii="Lato" w:hAnsi="Lato" w:eastAsia="Times New Roman" w:cs="Arial"/>
          <w:sz w:val="24"/>
          <w:szCs w:val="24"/>
          <w:lang w:eastAsia="en-GB"/>
        </w:rPr>
      </w:pPr>
      <w:r w:rsidRPr="00437010">
        <w:rPr>
          <w:rFonts w:ascii="Lato" w:hAnsi="Lato" w:eastAsia="Times New Roman" w:cs="Arial"/>
          <w:sz w:val="24"/>
          <w:szCs w:val="24"/>
          <w:lang w:eastAsia="en-GB"/>
        </w:rPr>
        <w:t>Effective safeguarding management.</w:t>
      </w:r>
    </w:p>
    <w:p w:rsidRPr="00437010" w:rsidR="00AD56ED" w:rsidP="00437010" w:rsidRDefault="00AD56ED" w14:paraId="4238E405" w14:textId="77777777">
      <w:pPr>
        <w:pStyle w:val="ListParagraph"/>
        <w:numPr>
          <w:ilvl w:val="0"/>
          <w:numId w:val="40"/>
        </w:numPr>
        <w:spacing w:before="100" w:beforeAutospacing="1" w:after="100" w:afterAutospacing="1" w:line="240" w:lineRule="auto"/>
        <w:outlineLvl w:val="2"/>
        <w:rPr>
          <w:rFonts w:ascii="Lato" w:hAnsi="Lato" w:eastAsia="Times New Roman" w:cs="Arial"/>
          <w:sz w:val="24"/>
          <w:szCs w:val="24"/>
          <w:lang w:eastAsia="en-GB"/>
        </w:rPr>
      </w:pPr>
      <w:r w:rsidRPr="00437010">
        <w:rPr>
          <w:rFonts w:ascii="Lato" w:hAnsi="Lato" w:eastAsia="Times New Roman" w:cs="Arial"/>
          <w:sz w:val="24"/>
          <w:szCs w:val="24"/>
          <w:lang w:eastAsia="en-GB"/>
        </w:rPr>
        <w:t>Budgetary performance within agreed targets.</w:t>
      </w:r>
    </w:p>
    <w:p w:rsidRPr="00437010" w:rsidR="00AD56ED" w:rsidP="00437010" w:rsidRDefault="00AD56ED" w14:paraId="1B906DCF" w14:textId="77777777">
      <w:pPr>
        <w:pStyle w:val="ListParagraph"/>
        <w:numPr>
          <w:ilvl w:val="0"/>
          <w:numId w:val="40"/>
        </w:numPr>
        <w:spacing w:before="100" w:beforeAutospacing="1" w:after="100" w:afterAutospacing="1" w:line="240" w:lineRule="auto"/>
        <w:outlineLvl w:val="2"/>
        <w:rPr>
          <w:rFonts w:ascii="Lato" w:hAnsi="Lato" w:eastAsia="Times New Roman" w:cs="Arial"/>
          <w:sz w:val="24"/>
          <w:szCs w:val="24"/>
          <w:lang w:eastAsia="en-GB"/>
        </w:rPr>
      </w:pPr>
      <w:r w:rsidRPr="00437010">
        <w:rPr>
          <w:rFonts w:ascii="Lato" w:hAnsi="Lato" w:eastAsia="Times New Roman" w:cs="Arial"/>
          <w:sz w:val="24"/>
          <w:szCs w:val="24"/>
          <w:lang w:eastAsia="en-GB"/>
        </w:rPr>
        <w:t>Positive feedback from people supported, families, commissioners, and professionals.</w:t>
      </w:r>
    </w:p>
    <w:p w:rsidRPr="00437010" w:rsidR="00AD56ED" w:rsidP="00437010" w:rsidRDefault="00AD56ED" w14:paraId="0ED15773" w14:textId="77777777">
      <w:pPr>
        <w:pStyle w:val="ListParagraph"/>
        <w:numPr>
          <w:ilvl w:val="0"/>
          <w:numId w:val="40"/>
        </w:numPr>
        <w:spacing w:before="100" w:beforeAutospacing="1" w:after="100" w:afterAutospacing="1" w:line="240" w:lineRule="auto"/>
        <w:outlineLvl w:val="2"/>
        <w:rPr>
          <w:rFonts w:ascii="Lato" w:hAnsi="Lato" w:eastAsia="Times New Roman" w:cs="Arial"/>
          <w:sz w:val="24"/>
          <w:szCs w:val="24"/>
          <w:lang w:eastAsia="en-GB"/>
        </w:rPr>
      </w:pPr>
      <w:r w:rsidRPr="00437010">
        <w:rPr>
          <w:rFonts w:ascii="Lato" w:hAnsi="Lato" w:eastAsia="Times New Roman" w:cs="Arial"/>
          <w:sz w:val="24"/>
          <w:szCs w:val="24"/>
          <w:lang w:eastAsia="en-GB"/>
        </w:rPr>
        <w:t>High staff retention and engagement.</w:t>
      </w:r>
    </w:p>
    <w:p w:rsidRPr="00A46A50" w:rsidR="00A46A50" w:rsidP="00A46A50" w:rsidRDefault="00437010" w14:paraId="2039C775" w14:textId="0FDF0796">
      <w:pPr>
        <w:spacing w:before="100" w:beforeAutospacing="1" w:after="100" w:afterAutospacing="1" w:line="240" w:lineRule="auto"/>
        <w:outlineLvl w:val="2"/>
        <w:rPr>
          <w:rFonts w:ascii="Lato" w:hAnsi="Lato" w:eastAsia="Times New Roman" w:cs="Arial"/>
          <w:b/>
          <w:bCs/>
          <w:sz w:val="27"/>
          <w:szCs w:val="27"/>
          <w:lang w:eastAsia="en-GB"/>
        </w:rPr>
      </w:pPr>
      <w:r>
        <w:rPr>
          <w:rFonts w:ascii="Lato" w:hAnsi="Lato" w:eastAsia="Times New Roman" w:cs="Arial"/>
          <w:b/>
          <w:bCs/>
          <w:sz w:val="27"/>
          <w:szCs w:val="27"/>
          <w:lang w:eastAsia="en-GB"/>
        </w:rPr>
        <w:t>General Responsibilities</w:t>
      </w:r>
    </w:p>
    <w:p w:rsidR="00952236" w:rsidP="00952236" w:rsidRDefault="00CA4D34" w14:paraId="3A8562F5" w14:textId="77777777">
      <w:pPr>
        <w:spacing w:before="100" w:beforeAutospacing="1" w:after="100" w:afterAutospacing="1" w:line="240" w:lineRule="auto"/>
        <w:rPr>
          <w:rFonts w:ascii="Lato" w:hAnsi="Lato" w:eastAsia="Times New Roman" w:cs="Arial"/>
          <w:sz w:val="24"/>
          <w:szCs w:val="24"/>
          <w:lang w:eastAsia="en-GB"/>
        </w:rPr>
      </w:pPr>
      <w:r w:rsidRPr="00952236">
        <w:rPr>
          <w:rFonts w:ascii="Lato" w:hAnsi="Lato" w:eastAsia="Times New Roman" w:cs="Arial"/>
          <w:sz w:val="24"/>
          <w:szCs w:val="24"/>
          <w:lang w:eastAsia="en-GB"/>
        </w:rPr>
        <w:t>The post holder will</w:t>
      </w:r>
    </w:p>
    <w:p w:rsidRPr="00952236" w:rsidR="00952236" w:rsidP="00952236" w:rsidRDefault="00952236" w14:paraId="6A9449D1" w14:textId="2A3235B6">
      <w:pPr>
        <w:pStyle w:val="ListParagraph"/>
        <w:numPr>
          <w:ilvl w:val="0"/>
          <w:numId w:val="43"/>
        </w:numPr>
        <w:spacing w:before="100" w:beforeAutospacing="1" w:after="100" w:afterAutospacing="1" w:line="240" w:lineRule="auto"/>
        <w:rPr>
          <w:rFonts w:ascii="Lato" w:hAnsi="Lato" w:eastAsia="Times New Roman" w:cs="Arial"/>
          <w:sz w:val="24"/>
          <w:szCs w:val="24"/>
          <w:lang w:eastAsia="en-GB"/>
        </w:rPr>
      </w:pPr>
      <w:r w:rsidRPr="00952236">
        <w:rPr>
          <w:rFonts w:ascii="Lato" w:hAnsi="Lato" w:eastAsia="Times New Roman" w:cs="Arial"/>
          <w:sz w:val="24"/>
          <w:szCs w:val="24"/>
          <w:lang w:eastAsia="en-GB"/>
        </w:rPr>
        <w:t>Promote equality, diversity, and inclusion.</w:t>
      </w:r>
    </w:p>
    <w:p w:rsidRPr="00952236" w:rsidR="00952236" w:rsidP="00952236" w:rsidRDefault="00952236" w14:paraId="55E0CB83" w14:textId="77777777">
      <w:pPr>
        <w:pStyle w:val="ListParagraph"/>
        <w:numPr>
          <w:ilvl w:val="0"/>
          <w:numId w:val="43"/>
        </w:numPr>
        <w:spacing w:before="100" w:beforeAutospacing="1" w:after="100" w:afterAutospacing="1" w:line="240" w:lineRule="auto"/>
        <w:rPr>
          <w:rFonts w:ascii="Lato" w:hAnsi="Lato" w:eastAsia="Times New Roman" w:cs="Arial"/>
          <w:sz w:val="24"/>
          <w:szCs w:val="24"/>
          <w:lang w:eastAsia="en-GB"/>
        </w:rPr>
      </w:pPr>
      <w:r w:rsidRPr="00952236">
        <w:rPr>
          <w:rFonts w:ascii="Lato" w:hAnsi="Lato" w:eastAsia="Times New Roman" w:cs="Arial"/>
          <w:sz w:val="24"/>
          <w:szCs w:val="24"/>
          <w:lang w:eastAsia="en-GB"/>
        </w:rPr>
        <w:t>Protect confidentiality.</w:t>
      </w:r>
    </w:p>
    <w:p w:rsidRPr="00952236" w:rsidR="00952236" w:rsidP="00952236" w:rsidRDefault="00952236" w14:paraId="2BEC52B5" w14:textId="77777777">
      <w:pPr>
        <w:pStyle w:val="ListParagraph"/>
        <w:numPr>
          <w:ilvl w:val="0"/>
          <w:numId w:val="43"/>
        </w:numPr>
        <w:spacing w:before="100" w:beforeAutospacing="1" w:after="100" w:afterAutospacing="1" w:line="240" w:lineRule="auto"/>
        <w:rPr>
          <w:rFonts w:ascii="Lato" w:hAnsi="Lato" w:eastAsia="Times New Roman" w:cs="Arial"/>
          <w:sz w:val="24"/>
          <w:szCs w:val="24"/>
          <w:lang w:eastAsia="en-GB"/>
        </w:rPr>
      </w:pPr>
      <w:r w:rsidRPr="00952236">
        <w:rPr>
          <w:rFonts w:ascii="Lato" w:hAnsi="Lato" w:eastAsia="Times New Roman" w:cs="Arial"/>
          <w:sz w:val="24"/>
          <w:szCs w:val="24"/>
          <w:lang w:eastAsia="en-GB"/>
        </w:rPr>
        <w:t>Follow all organisational policies and procedures.</w:t>
      </w:r>
    </w:p>
    <w:p w:rsidRPr="00952236" w:rsidR="00E4165E" w:rsidP="00952236" w:rsidRDefault="00952236" w14:paraId="139D13CF" w14:textId="242DB5BC">
      <w:pPr>
        <w:pStyle w:val="ListParagraph"/>
        <w:numPr>
          <w:ilvl w:val="0"/>
          <w:numId w:val="43"/>
        </w:numPr>
        <w:spacing w:before="100" w:beforeAutospacing="1" w:after="100" w:afterAutospacing="1" w:line="240" w:lineRule="auto"/>
        <w:rPr>
          <w:rFonts w:ascii="Arial" w:hAnsi="Arial" w:eastAsia="Times New Roman" w:cs="Arial"/>
          <w:sz w:val="24"/>
          <w:szCs w:val="24"/>
          <w:lang w:eastAsia="en-GB"/>
        </w:rPr>
      </w:pPr>
      <w:r w:rsidRPr="00952236">
        <w:rPr>
          <w:rFonts w:ascii="Lato" w:hAnsi="Lato" w:eastAsia="Times New Roman" w:cs="Arial"/>
          <w:sz w:val="24"/>
          <w:szCs w:val="24"/>
          <w:lang w:eastAsia="en-GB"/>
        </w:rPr>
        <w:t>Undertake any other duties appropriate to the role and level of responsibility</w:t>
      </w:r>
      <w:r w:rsidRPr="00952236" w:rsidR="00A46A50">
        <w:rPr>
          <w:rFonts w:ascii="Arial" w:hAnsi="Arial" w:eastAsia="Times New Roman" w:cs="Arial"/>
          <w:sz w:val="24"/>
          <w:szCs w:val="24"/>
          <w:lang w:eastAsia="en-GB"/>
        </w:rPr>
        <w:t>.</w:t>
      </w:r>
    </w:p>
    <w:p w:rsidR="00E4165E" w:rsidP="00A46A50" w:rsidRDefault="00E4165E" w14:paraId="02239C7B" w14:textId="77777777">
      <w:pPr>
        <w:spacing w:before="100" w:beforeAutospacing="1" w:after="100" w:afterAutospacing="1" w:line="240" w:lineRule="auto"/>
        <w:outlineLvl w:val="0"/>
        <w:rPr>
          <w:rFonts w:ascii="Lato" w:hAnsi="Lato" w:eastAsia="Times New Roman" w:cs="Arial"/>
          <w:sz w:val="24"/>
          <w:szCs w:val="24"/>
          <w:lang w:eastAsia="en-GB"/>
        </w:rPr>
      </w:pPr>
    </w:p>
    <w:p w:rsidRPr="00CE105F" w:rsidR="00EB7BF5" w:rsidP="00A46A50" w:rsidRDefault="00E4165E" w14:paraId="24F564E7" w14:textId="0C0DA29A">
      <w:pPr>
        <w:spacing w:before="100" w:beforeAutospacing="1" w:after="100" w:afterAutospacing="1" w:line="240" w:lineRule="auto"/>
        <w:outlineLvl w:val="0"/>
        <w:rPr>
          <w:rFonts w:ascii="Lato" w:hAnsi="Lato" w:eastAsia="Times New Roman" w:cs="Arial"/>
          <w:sz w:val="24"/>
          <w:szCs w:val="24"/>
          <w:lang w:eastAsia="en-GB"/>
        </w:rPr>
      </w:pPr>
      <w:r w:rsidRPr="00E4165E">
        <w:rPr>
          <w:rFonts w:ascii="Lato" w:hAnsi="Lato" w:eastAsia="Times New Roman" w:cs="Arial"/>
          <w:sz w:val="24"/>
          <w:szCs w:val="24"/>
          <w:lang w:eastAsia="en-GB"/>
        </w:rPr>
        <w:t>This job description should not be seen as all encompassing, and the post holder will be expected to undertake any other responsibilities appropriate to the post as identified by the compan</w:t>
      </w:r>
      <w:r>
        <w:rPr>
          <w:rFonts w:ascii="Lato" w:hAnsi="Lato" w:eastAsia="Times New Roman" w:cs="Arial"/>
          <w:sz w:val="24"/>
          <w:szCs w:val="24"/>
          <w:lang w:eastAsia="en-GB"/>
        </w:rPr>
        <w:t>y.</w:t>
      </w:r>
    </w:p>
    <w:sectPr w:rsidRPr="00CE105F" w:rsidR="00EB7BF5" w:rsidSect="00A153D6">
      <w:headerReference w:type="default" r:id="rId12"/>
      <w:footerReference w:type="first" r:id="rId13"/>
      <w:pgSz w:w="11906" w:h="16838" w:orient="portrait" w:code="9"/>
      <w:pgMar w:top="1440" w:right="1440" w:bottom="252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393A" w:rsidRDefault="004E393A" w14:paraId="0D71992B" w14:textId="77777777">
      <w:pPr>
        <w:spacing w:after="0" w:line="240" w:lineRule="auto"/>
      </w:pPr>
      <w:r>
        <w:separator/>
      </w:r>
    </w:p>
    <w:p w:rsidR="004E393A" w:rsidRDefault="004E393A" w14:paraId="5A0DAE68" w14:textId="77777777"/>
  </w:endnote>
  <w:endnote w:type="continuationSeparator" w:id="0">
    <w:p w:rsidR="004E393A" w:rsidRDefault="004E393A" w14:paraId="4FBE988F" w14:textId="77777777">
      <w:pPr>
        <w:spacing w:after="0" w:line="240" w:lineRule="auto"/>
      </w:pPr>
      <w:r>
        <w:continuationSeparator/>
      </w:r>
    </w:p>
    <w:p w:rsidR="004E393A" w:rsidRDefault="004E393A" w14:paraId="5DEF867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altName w:val="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2FC4" w:rsidP="00752FC4" w:rsidRDefault="00752FC4" w14:paraId="1D620ABE" w14:textId="777777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393A" w:rsidRDefault="004E393A" w14:paraId="314A18DD" w14:textId="77777777">
      <w:pPr>
        <w:spacing w:after="0" w:line="240" w:lineRule="auto"/>
      </w:pPr>
      <w:r>
        <w:separator/>
      </w:r>
    </w:p>
    <w:p w:rsidR="004E393A" w:rsidRDefault="004E393A" w14:paraId="02A8B273" w14:textId="77777777"/>
  </w:footnote>
  <w:footnote w:type="continuationSeparator" w:id="0">
    <w:p w:rsidR="004E393A" w:rsidRDefault="004E393A" w14:paraId="58B5489C" w14:textId="77777777">
      <w:pPr>
        <w:spacing w:after="0" w:line="240" w:lineRule="auto"/>
      </w:pPr>
      <w:r>
        <w:continuationSeparator/>
      </w:r>
    </w:p>
    <w:p w:rsidR="004E393A" w:rsidRDefault="004E393A" w14:paraId="3DAF798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a14="http://schemas.microsoft.com/office/drawing/2010/main" mc:Ignorable="w14 w15 w16se w16cid w16 w16cex w16sdtdh w16sdtfl w16du wp14">
  <w:p w:rsidR="001B4EEF" w:rsidP="001B4EEF" w:rsidRDefault="001B4EEF" w14:paraId="6A18CD44" w14:textId="77777777">
    <w:pPr>
      <w:pStyle w:val="Header"/>
    </w:pPr>
    <w:r>
      <w:rPr>
        <w:noProof/>
        <w:lang w:val="en-GB" w:bidi="en-GB"/>
      </w:rPr>
      <mc:AlternateContent>
        <mc:Choice Requires="wpg">
          <w:drawing>
            <wp:anchor distT="0" distB="0" distL="114300" distR="114300" simplePos="0" relativeHeight="251668480" behindDoc="0" locked="0" layoutInCell="1" allowOverlap="1" wp14:anchorId="501ACB3A" wp14:editId="336F5C87">
              <wp:simplePos x="0" y="0"/>
              <wp:positionH relativeFrom="page">
                <wp:align>center</wp:align>
              </wp:positionH>
              <wp:positionV relativeFrom="page">
                <wp:align>center</wp:align>
              </wp:positionV>
              <wp:extent cx="7782130" cy="10065662"/>
              <wp:effectExtent l="0" t="0" r="2540" b="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2130" cy="10065662"/>
                        <a:chOff x="0" y="0"/>
                        <a:chExt cx="7782130" cy="10065662"/>
                      </a:xfrm>
                    </wpg:grpSpPr>
                    <wps:wsp>
                      <wps:cNvPr id="3" name="Freeform 6"/>
                      <wps:cNvSpPr>
                        <a:spLocks/>
                      </wps:cNvSpPr>
                      <wps:spPr bwMode="auto">
                        <a:xfrm>
                          <a:off x="0" y="0"/>
                          <a:ext cx="7772400" cy="3720166"/>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 name="Freeform: Shape 21"/>
                      <wps:cNvSpPr>
                        <a:spLocks/>
                      </wps:cNvSpPr>
                      <wps:spPr bwMode="auto">
                        <a:xfrm rot="10800000" flipH="1">
                          <a:off x="0" y="438150"/>
                          <a:ext cx="1738276" cy="1896280"/>
                        </a:xfrm>
                        <a:custGeom>
                          <a:avLst/>
                          <a:gdLst>
                            <a:gd name="connsiteX0" fmla="*/ 1628881 w 1738276"/>
                            <a:gd name="connsiteY0" fmla="*/ 1895780 h 1896280"/>
                            <a:gd name="connsiteX1" fmla="*/ 1700732 w 1738276"/>
                            <a:gd name="connsiteY1" fmla="*/ 1696892 h 1896280"/>
                            <a:gd name="connsiteX2" fmla="*/ 13603 w 1738276"/>
                            <a:gd name="connsiteY2" fmla="*/ 13572 h 1896280"/>
                            <a:gd name="connsiteX3" fmla="*/ 0 w 1738276"/>
                            <a:gd name="connsiteY3" fmla="*/ 0 h 1896280"/>
                            <a:gd name="connsiteX4" fmla="*/ 0 w 1738276"/>
                            <a:gd name="connsiteY4" fmla="*/ 329116 h 1896280"/>
                            <a:gd name="connsiteX5" fmla="*/ 19162 w 1738276"/>
                            <a:gd name="connsiteY5" fmla="*/ 353290 h 1896280"/>
                            <a:gd name="connsiteX6" fmla="*/ 1506705 w 1738276"/>
                            <a:gd name="connsiteY6" fmla="*/ 1831895 h 1896280"/>
                            <a:gd name="connsiteX7" fmla="*/ 1539043 w 1738276"/>
                            <a:gd name="connsiteY7" fmla="*/ 1864038 h 1896280"/>
                            <a:gd name="connsiteX8" fmla="*/ 1628881 w 1738276"/>
                            <a:gd name="connsiteY8" fmla="*/ 1895780 h 1896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38276" h="1896280">
                              <a:moveTo>
                                <a:pt x="1628881" y="1895780"/>
                              </a:moveTo>
                              <a:cubicBezTo>
                                <a:pt x="1716497" y="1887343"/>
                                <a:pt x="1783194" y="1774036"/>
                                <a:pt x="1700732" y="1696892"/>
                              </a:cubicBezTo>
                              <a:cubicBezTo>
                                <a:pt x="415301" y="414363"/>
                                <a:pt x="93943" y="93731"/>
                                <a:pt x="13603" y="13572"/>
                              </a:cubicBezTo>
                              <a:lnTo>
                                <a:pt x="0" y="0"/>
                              </a:lnTo>
                              <a:lnTo>
                                <a:pt x="0" y="329116"/>
                              </a:lnTo>
                              <a:lnTo>
                                <a:pt x="19162" y="353290"/>
                              </a:lnTo>
                              <a:cubicBezTo>
                                <a:pt x="1506705" y="1831895"/>
                                <a:pt x="1506705" y="1831895"/>
                                <a:pt x="1506705" y="1831895"/>
                              </a:cubicBezTo>
                              <a:cubicBezTo>
                                <a:pt x="1519640" y="1844752"/>
                                <a:pt x="1526108" y="1857610"/>
                                <a:pt x="1539043" y="1864038"/>
                              </a:cubicBezTo>
                              <a:cubicBezTo>
                                <a:pt x="1568147" y="1889753"/>
                                <a:pt x="1599676" y="1898593"/>
                                <a:pt x="1628881" y="1895780"/>
                              </a:cubicBezTo>
                              <a:close/>
                            </a:path>
                          </a:pathLst>
                        </a:custGeom>
                        <a:solidFill>
                          <a:srgbClr val="80BC00"/>
                        </a:solidFill>
                        <a:ln>
                          <a:noFill/>
                        </a:ln>
                      </wps:spPr>
                      <wps:bodyPr vert="horz" wrap="square" lIns="91440" tIns="45720" rIns="91440" bIns="45720" numCol="1" anchor="t" anchorCtr="0" compatLnSpc="1">
                        <a:prstTxWarp prst="textNoShape">
                          <a:avLst/>
                        </a:prstTxWarp>
                        <a:noAutofit/>
                      </wps:bodyPr>
                    </wps:wsp>
                    <wps:wsp>
                      <wps:cNvPr id="5" name="Freeform: Shape 23"/>
                      <wps:cNvSpPr>
                        <a:spLocks/>
                      </wps:cNvSpPr>
                      <wps:spPr bwMode="auto">
                        <a:xfrm rot="10800000" flipH="1">
                          <a:off x="0" y="57150"/>
                          <a:ext cx="2462115" cy="2685160"/>
                        </a:xfrm>
                        <a:custGeom>
                          <a:avLst/>
                          <a:gdLst>
                            <a:gd name="connsiteX0" fmla="*/ 2307676 w 2462115"/>
                            <a:gd name="connsiteY0" fmla="*/ 2684454 h 2685160"/>
                            <a:gd name="connsiteX1" fmla="*/ 2409112 w 2462115"/>
                            <a:gd name="connsiteY1" fmla="*/ 2403672 h 2685160"/>
                            <a:gd name="connsiteX2" fmla="*/ 5438 w 2462115"/>
                            <a:gd name="connsiteY2" fmla="*/ 5426 h 2685160"/>
                            <a:gd name="connsiteX3" fmla="*/ 0 w 2462115"/>
                            <a:gd name="connsiteY3" fmla="*/ 0 h 2685160"/>
                            <a:gd name="connsiteX4" fmla="*/ 0 w 2462115"/>
                            <a:gd name="connsiteY4" fmla="*/ 454256 h 2685160"/>
                            <a:gd name="connsiteX5" fmla="*/ 5467 w 2462115"/>
                            <a:gd name="connsiteY5" fmla="*/ 469395 h 2685160"/>
                            <a:gd name="connsiteX6" fmla="*/ 35142 w 2462115"/>
                            <a:gd name="connsiteY6" fmla="*/ 506832 h 2685160"/>
                            <a:gd name="connsiteX7" fmla="*/ 2135192 w 2462115"/>
                            <a:gd name="connsiteY7" fmla="*/ 2594263 h 2685160"/>
                            <a:gd name="connsiteX8" fmla="*/ 2180846 w 2462115"/>
                            <a:gd name="connsiteY8" fmla="*/ 2639642 h 2685160"/>
                            <a:gd name="connsiteX9" fmla="*/ 2307676 w 2462115"/>
                            <a:gd name="connsiteY9" fmla="*/ 2684454 h 2685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62115" h="2685160">
                              <a:moveTo>
                                <a:pt x="2307676" y="2684454"/>
                              </a:moveTo>
                              <a:cubicBezTo>
                                <a:pt x="2431368" y="2672542"/>
                                <a:pt x="2525528" y="2512581"/>
                                <a:pt x="2409112" y="2403672"/>
                              </a:cubicBezTo>
                              <a:cubicBezTo>
                                <a:pt x="443168" y="442167"/>
                                <a:pt x="74554" y="74385"/>
                                <a:pt x="5438" y="5426"/>
                              </a:cubicBezTo>
                              <a:lnTo>
                                <a:pt x="0" y="0"/>
                              </a:lnTo>
                              <a:lnTo>
                                <a:pt x="0" y="454256"/>
                              </a:lnTo>
                              <a:lnTo>
                                <a:pt x="5467" y="469395"/>
                              </a:lnTo>
                              <a:cubicBezTo>
                                <a:pt x="12315" y="484143"/>
                                <a:pt x="21446" y="497756"/>
                                <a:pt x="35142" y="506832"/>
                              </a:cubicBezTo>
                              <a:cubicBezTo>
                                <a:pt x="2135192" y="2594263"/>
                                <a:pt x="2135192" y="2594263"/>
                                <a:pt x="2135192" y="2594263"/>
                              </a:cubicBezTo>
                              <a:cubicBezTo>
                                <a:pt x="2153454" y="2612415"/>
                                <a:pt x="2162584" y="2630566"/>
                                <a:pt x="2180846" y="2639642"/>
                              </a:cubicBezTo>
                              <a:cubicBezTo>
                                <a:pt x="2221934" y="2675946"/>
                                <a:pt x="2266446" y="2688425"/>
                                <a:pt x="2307676" y="2684454"/>
                              </a:cubicBezTo>
                              <a:close/>
                            </a:path>
                          </a:pathLst>
                        </a:custGeom>
                        <a:solidFill>
                          <a:srgbClr val="345DAE"/>
                        </a:solidFill>
                        <a:ln>
                          <a:noFill/>
                        </a:ln>
                      </wps:spPr>
                      <wps:bodyPr vert="horz" wrap="square" lIns="91440" tIns="45720" rIns="91440" bIns="45720" numCol="1" anchor="t" anchorCtr="0" compatLnSpc="1">
                        <a:prstTxWarp prst="textNoShape">
                          <a:avLst/>
                        </a:prstTxWarp>
                        <a:noAutofit/>
                      </wps:bodyPr>
                    </wps:wsp>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345DA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80BC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ED7422"/>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345DAE"/>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100000</wp14:pctWidth>
              </wp14:sizeRelH>
              <wp14:sizeRelV relativeFrom="page">
                <wp14:pctHeight>100000</wp14:pctHeight>
              </wp14:sizeRelV>
            </wp:anchor>
          </w:drawing>
        </mc:Choice>
        <mc:Fallback>
          <w:pict>
            <v:group id="Group 2" style="position:absolute;margin-left:0;margin-top:0;width:612.75pt;height:792.55pt;z-index:251668480;mso-width-percent:1000;mso-height-percent:1000;mso-position-horizontal:center;mso-position-horizontal-relative:page;mso-position-vertical:center;mso-position-vertical-relative:page;mso-width-percent:1000;mso-height-percent:1000" alt="&quot;&quot;" coordsize="77821,100656" o:spid="_x0000_s1026" w14:anchorId="7A008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">
              <v:shape id="Freeform 6" style="position:absolute;width:77724;height:37201;visibility:visible;mso-wrap-style:square;v-text-anchor:top" coordsize="872,453" o:spid="_x0000_s1027" fillcolor="#ed7422" stroked="f" path="m,c,453,,453,,453,23,401,52,353,87,310v7,-9,14,-17,21,-26c116,275,125,266,133,258,248,143,406,72,581,72v291,,291,,291,c872,,872,,87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">
                <v:path arrowok="t" o:connecttype="custom" o:connectlocs="0,0;0,3720166;775457,2545809;962637,2332290;1185469,2118770;5178629,591285;7772400,591285;7772400,0;0,0" o:connectangles="0,0,0,0,0,0,0,0,0"/>
              </v:shape>
              <v:shape id="Freeform: Shape 21" style="position:absolute;top:4381;width:17382;height:18963;rotation:180;flip:x;visibility:visible;mso-wrap-style:square;v-text-anchor:top" coordsize="1738276,1896280" o:spid="_x0000_s1028" fillcolor="#80bc00" stroked="f" path="m1628881,1895780v87616,-8437,154313,-121744,71851,-198888c415301,414363,93943,93731,13603,13572l,,,329116r19162,24174c1506705,1831895,1506705,1831895,1506705,1831895v12935,12857,19403,25715,32338,32143c1568147,1889753,1599676,1898593,1628881,1895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">
                <v:path arrowok="t" o:connecttype="custom" o:connectlocs="1628881,1895780;1700732,1696892;13603,13572;0,0;0,329116;19162,353290;1506705,1831895;1539043,1864038;1628881,1895780" o:connectangles="0,0,0,0,0,0,0,0,0"/>
              </v:shape>
              <v:shape id="Freeform: Shape 23" style="position:absolute;top:571;width:24621;height:26852;rotation:180;flip:x;visibility:visible;mso-wrap-style:square;v-text-anchor:top" coordsize="2462115,2685160" o:spid="_x0000_s1029" fillcolor="#345dae" stroked="f" path="m2307676,2684454v123692,-11912,217852,-171873,101436,-280782c443168,442167,74554,74385,5438,5426l,,,454256r5467,15139c12315,484143,21446,497756,35142,506832,2135192,2594263,2135192,2594263,2135192,2594263v18262,18152,27392,36303,45654,45379c2221934,2675946,2266446,2688425,2307676,26844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">
                <v:path arrowok="t" o:connecttype="custom" o:connectlocs="2307676,2684454;2409112,2403672;5438,5426;0,0;0,454256;5467,469395;35142,506832;2135192,2594263;2180846,2639642;2307676,2684454" o:connectangles="0,0,0,0,0,0,0,0,0,0"/>
              </v:shape>
              <v:shape id="Freeform: Shape 31" style="position:absolute;left:67056;top:91154;width:10700;height:9502;visibility:visible;mso-wrap-style:square;v-text-anchor:top" coordsize="1070039,950237" o:spid="_x0000_s1030" fillcolor="#ed7422" stroked="f" path="m1070039,r,950237l,950237,10700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">
                <v:path arrowok="t" o:connecttype="custom" o:connectlocs="1070039,0;1070039,950237;0,950237" o:connectangles="0,0,0"/>
              </v:shape>
              <v:shape id="Freeform: Shape 30" style="position:absolute;left:57805;top:82894;width:19919;height:17762;visibility:visible;mso-wrap-style:square;v-text-anchor:top" coordsize="1991837,1776225" o:spid="_x0000_s1031" fillcolor="#345dae" stroked="f" path="m1991837,r,238843l1991837,829191,925407,1776225,,1776225,19918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">
                <v:path arrowok="t" o:connecttype="custom" o:connectlocs="1991837,0;1991837,238843;1991837,829191;925407,1776225;0,1776225" o:connectangles="0,0,0,0,0"/>
              </v:shape>
              <v:shape id="Freeform 8" style="position:absolute;left:60960;top:82772;width:16795;height:16448;visibility:visible;mso-wrap-style:square;v-text-anchor:top" coordsize="194,212" o:spid="_x0000_s1032" fillcolor="#80bc00" stroked="f" path="m11,182c193,,193,,193,v1,,1,,1,c194,30,194,30,194,30v,1,,2,,3c193,35,192,37,190,39,32,197,32,197,32,197v-1,2,-2,3,-4,4c16,212,,194,1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">
                <v:path arrowok="t" o:connecttype="custom" o:connectlocs="95230,1412099;1670857,0;1679514,0;1679514,232763;1679514,256040;1644885,302593;277033,1528480;242404,1559515;95230,1412099" o:connectangles="0,0,0,0,0,0,0,0,0"/>
              </v:shape>
              <v:shape id="Freeform: Shape 29" style="position:absolute;left:51720;top:75438;width:26057;height:25152;visibility:visible;mso-wrap-style:square;v-text-anchor:top" alt="Footer shapes in bottom-right corner of document" coordsize="2605691,2515287" o:spid="_x0000_s1033" fillcolor="#ed7422" stroked="f"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">
                <v:path arrowok="t" o:connecttype="custom" o:connectlocs="2591733,0;2605691,0;2605691,373697;2605691,411067;2549860,485806;344535,2453944;288704,2503770;271639,2515287;81037,2515287;49678,2492870;51423,2267095;2591733,0" o:connectangles="0,0,0,0,0,0,0,0,0,0,0,0"/>
              </v:shape>
              <v:shape id="Freeform 8" style="position:absolute;left:60864;top:77057;width:16957;height:16448;visibility:visible;mso-wrap-style:square;v-text-anchor:top" coordsize="194,212" o:spid="_x0000_s1034" fillcolor="#345dae" stroked="f" path="m11,182c193,,193,,193,v1,,1,,1,c194,30,194,30,194,30v,1,,2,,3c193,35,192,37,190,39,32,197,32,197,32,197v-1,2,-2,3,-4,4c16,212,,194,1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">
                <v:path arrowok="t" o:connecttype="custom" o:connectlocs="96145,1412099;1686915,0;1695655,0;1695655,232763;1695655,256040;1660693,302593;279696,1528480;244734,1559515;96145,1412099" o:connectangles="0,0,0,0,0,0,0,0,0"/>
              </v:shape>
              <w10:wrap anchorx="page" anchory="page"/>
            </v:group>
          </w:pict>
        </mc:Fallback>
      </mc:AlternateContent>
    </w:r>
  </w:p>
  <w:p w:rsidR="001B4EEF" w:rsidRDefault="001B4EEF" w14:paraId="5487954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23B2F1C"/>
    <w:multiLevelType w:val="hybridMultilevel"/>
    <w:tmpl w:val="EC3A33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0C000C1D"/>
    <w:multiLevelType w:val="multilevel"/>
    <w:tmpl w:val="EBEEC1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3461E91"/>
    <w:multiLevelType w:val="hybridMultilevel"/>
    <w:tmpl w:val="4E6E61A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60037A0"/>
    <w:multiLevelType w:val="multilevel"/>
    <w:tmpl w:val="49F480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0EF33C8"/>
    <w:multiLevelType w:val="multilevel"/>
    <w:tmpl w:val="7C7E83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20D0DAB"/>
    <w:multiLevelType w:val="multilevel"/>
    <w:tmpl w:val="DF88E6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F273A0C"/>
    <w:multiLevelType w:val="multilevel"/>
    <w:tmpl w:val="DF88E6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2384FEF"/>
    <w:multiLevelType w:val="multilevel"/>
    <w:tmpl w:val="7E46D8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3451BAD"/>
    <w:multiLevelType w:val="multilevel"/>
    <w:tmpl w:val="EB6AF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524738B"/>
    <w:multiLevelType w:val="multilevel"/>
    <w:tmpl w:val="EE4463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5A71679"/>
    <w:multiLevelType w:val="multilevel"/>
    <w:tmpl w:val="C374C82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5DA227D"/>
    <w:multiLevelType w:val="multilevel"/>
    <w:tmpl w:val="B73048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48017E3"/>
    <w:multiLevelType w:val="multilevel"/>
    <w:tmpl w:val="3DDC6F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6B42E74"/>
    <w:multiLevelType w:val="multilevel"/>
    <w:tmpl w:val="CD0496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A061486"/>
    <w:multiLevelType w:val="multilevel"/>
    <w:tmpl w:val="393E60D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CB879CC"/>
    <w:multiLevelType w:val="hybridMultilevel"/>
    <w:tmpl w:val="8E9EA4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D144612"/>
    <w:multiLevelType w:val="multilevel"/>
    <w:tmpl w:val="B8EE2D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E0E331B"/>
    <w:multiLevelType w:val="multilevel"/>
    <w:tmpl w:val="DF88E6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F2D4483"/>
    <w:multiLevelType w:val="multilevel"/>
    <w:tmpl w:val="1DE2B6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F356BD4"/>
    <w:multiLevelType w:val="multilevel"/>
    <w:tmpl w:val="C1A699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2F53AF4"/>
    <w:multiLevelType w:val="multilevel"/>
    <w:tmpl w:val="DF88E6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63E445A"/>
    <w:multiLevelType w:val="multilevel"/>
    <w:tmpl w:val="DF88E6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6885E3D"/>
    <w:multiLevelType w:val="multilevel"/>
    <w:tmpl w:val="415CD1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7757199"/>
    <w:multiLevelType w:val="multilevel"/>
    <w:tmpl w:val="9718FE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5B8E19DF"/>
    <w:multiLevelType w:val="multilevel"/>
    <w:tmpl w:val="DF88E6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E4373E6"/>
    <w:multiLevelType w:val="multilevel"/>
    <w:tmpl w:val="389AD5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0475106"/>
    <w:multiLevelType w:val="multilevel"/>
    <w:tmpl w:val="24DEE2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4F5697A"/>
    <w:multiLevelType w:val="multilevel"/>
    <w:tmpl w:val="5FF0CF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77A10E2"/>
    <w:multiLevelType w:val="multilevel"/>
    <w:tmpl w:val="D638A9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6BE75A95"/>
    <w:multiLevelType w:val="multilevel"/>
    <w:tmpl w:val="C1D0EF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3195ED5"/>
    <w:multiLevelType w:val="multilevel"/>
    <w:tmpl w:val="DF88E6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A973314"/>
    <w:multiLevelType w:val="multilevel"/>
    <w:tmpl w:val="DF88E6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CB46451"/>
    <w:multiLevelType w:val="multilevel"/>
    <w:tmpl w:val="8A9C00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04476324">
    <w:abstractNumId w:val="9"/>
  </w:num>
  <w:num w:numId="2" w16cid:durableId="2112506965">
    <w:abstractNumId w:val="7"/>
  </w:num>
  <w:num w:numId="3" w16cid:durableId="1530295353">
    <w:abstractNumId w:val="6"/>
  </w:num>
  <w:num w:numId="4" w16cid:durableId="1038354261">
    <w:abstractNumId w:val="5"/>
  </w:num>
  <w:num w:numId="5" w16cid:durableId="2076659372">
    <w:abstractNumId w:val="4"/>
  </w:num>
  <w:num w:numId="6" w16cid:durableId="110787251">
    <w:abstractNumId w:val="8"/>
  </w:num>
  <w:num w:numId="7" w16cid:durableId="515774581">
    <w:abstractNumId w:val="3"/>
  </w:num>
  <w:num w:numId="8" w16cid:durableId="1792824361">
    <w:abstractNumId w:val="2"/>
  </w:num>
  <w:num w:numId="9" w16cid:durableId="1526942177">
    <w:abstractNumId w:val="1"/>
  </w:num>
  <w:num w:numId="10" w16cid:durableId="1190678781">
    <w:abstractNumId w:val="0"/>
  </w:num>
  <w:num w:numId="11" w16cid:durableId="336230762">
    <w:abstractNumId w:val="28"/>
  </w:num>
  <w:num w:numId="12" w16cid:durableId="1888909084">
    <w:abstractNumId w:val="14"/>
  </w:num>
  <w:num w:numId="13" w16cid:durableId="996885786">
    <w:abstractNumId w:val="23"/>
  </w:num>
  <w:num w:numId="14" w16cid:durableId="1302227258">
    <w:abstractNumId w:val="17"/>
  </w:num>
  <w:num w:numId="15" w16cid:durableId="41252450">
    <w:abstractNumId w:val="21"/>
  </w:num>
  <w:num w:numId="16" w16cid:durableId="754941761">
    <w:abstractNumId w:val="33"/>
  </w:num>
  <w:num w:numId="17" w16cid:durableId="1317998214">
    <w:abstractNumId w:val="20"/>
  </w:num>
  <w:num w:numId="18" w16cid:durableId="1282153763">
    <w:abstractNumId w:val="26"/>
  </w:num>
  <w:num w:numId="19" w16cid:durableId="1950312786">
    <w:abstractNumId w:val="42"/>
  </w:num>
  <w:num w:numId="20" w16cid:durableId="444811756">
    <w:abstractNumId w:val="24"/>
  </w:num>
  <w:num w:numId="21" w16cid:durableId="1925529159">
    <w:abstractNumId w:val="13"/>
  </w:num>
  <w:num w:numId="22" w16cid:durableId="551505469">
    <w:abstractNumId w:val="35"/>
  </w:num>
  <w:num w:numId="23" w16cid:durableId="524101611">
    <w:abstractNumId w:val="19"/>
  </w:num>
  <w:num w:numId="24" w16cid:durableId="837235092">
    <w:abstractNumId w:val="11"/>
  </w:num>
  <w:num w:numId="25" w16cid:durableId="722145930">
    <w:abstractNumId w:val="18"/>
  </w:num>
  <w:num w:numId="26" w16cid:durableId="1495802580">
    <w:abstractNumId w:val="36"/>
  </w:num>
  <w:num w:numId="27" w16cid:durableId="1144155445">
    <w:abstractNumId w:val="30"/>
  </w:num>
  <w:num w:numId="28" w16cid:durableId="682171105">
    <w:abstractNumId w:val="38"/>
  </w:num>
  <w:num w:numId="29" w16cid:durableId="538398564">
    <w:abstractNumId w:val="29"/>
  </w:num>
  <w:num w:numId="30" w16cid:durableId="1973628859">
    <w:abstractNumId w:val="37"/>
  </w:num>
  <w:num w:numId="31" w16cid:durableId="136840641">
    <w:abstractNumId w:val="32"/>
  </w:num>
  <w:num w:numId="32" w16cid:durableId="355233250">
    <w:abstractNumId w:val="39"/>
  </w:num>
  <w:num w:numId="33" w16cid:durableId="689720827">
    <w:abstractNumId w:val="22"/>
  </w:num>
  <w:num w:numId="34" w16cid:durableId="1119760020">
    <w:abstractNumId w:val="12"/>
  </w:num>
  <w:num w:numId="35" w16cid:durableId="1917664336">
    <w:abstractNumId w:val="10"/>
  </w:num>
  <w:num w:numId="36" w16cid:durableId="748649912">
    <w:abstractNumId w:val="25"/>
  </w:num>
  <w:num w:numId="37" w16cid:durableId="1606688061">
    <w:abstractNumId w:val="40"/>
  </w:num>
  <w:num w:numId="38" w16cid:durableId="2100592576">
    <w:abstractNumId w:val="16"/>
  </w:num>
  <w:num w:numId="39" w16cid:durableId="596139846">
    <w:abstractNumId w:val="31"/>
  </w:num>
  <w:num w:numId="40" w16cid:durableId="1986204733">
    <w:abstractNumId w:val="15"/>
  </w:num>
  <w:num w:numId="41" w16cid:durableId="162933622">
    <w:abstractNumId w:val="41"/>
  </w:num>
  <w:num w:numId="42" w16cid:durableId="1328679471">
    <w:abstractNumId w:val="34"/>
  </w:num>
  <w:num w:numId="43" w16cid:durableId="1032071178">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EF"/>
    <w:rsid w:val="000115CE"/>
    <w:rsid w:val="00021D16"/>
    <w:rsid w:val="00021EFA"/>
    <w:rsid w:val="000467A2"/>
    <w:rsid w:val="000700B0"/>
    <w:rsid w:val="000828F4"/>
    <w:rsid w:val="000947D1"/>
    <w:rsid w:val="000C4B66"/>
    <w:rsid w:val="000C7FEA"/>
    <w:rsid w:val="000F51EC"/>
    <w:rsid w:val="000F7122"/>
    <w:rsid w:val="001148A8"/>
    <w:rsid w:val="001353C3"/>
    <w:rsid w:val="00136244"/>
    <w:rsid w:val="00136B1C"/>
    <w:rsid w:val="0017228E"/>
    <w:rsid w:val="0018037A"/>
    <w:rsid w:val="00192FE5"/>
    <w:rsid w:val="001B4EEF"/>
    <w:rsid w:val="001B689C"/>
    <w:rsid w:val="001F18C3"/>
    <w:rsid w:val="00200635"/>
    <w:rsid w:val="00230F9A"/>
    <w:rsid w:val="002357D2"/>
    <w:rsid w:val="00254E0D"/>
    <w:rsid w:val="002A34A5"/>
    <w:rsid w:val="002B1066"/>
    <w:rsid w:val="002C0CFA"/>
    <w:rsid w:val="002C3105"/>
    <w:rsid w:val="002C63D9"/>
    <w:rsid w:val="002D0A96"/>
    <w:rsid w:val="002F2C1F"/>
    <w:rsid w:val="002F66BA"/>
    <w:rsid w:val="00353E27"/>
    <w:rsid w:val="003631B4"/>
    <w:rsid w:val="0038000D"/>
    <w:rsid w:val="00385ACF"/>
    <w:rsid w:val="003D4356"/>
    <w:rsid w:val="003F1CB5"/>
    <w:rsid w:val="003F1F95"/>
    <w:rsid w:val="00437010"/>
    <w:rsid w:val="00441F0E"/>
    <w:rsid w:val="00450D7C"/>
    <w:rsid w:val="00477474"/>
    <w:rsid w:val="00480B7F"/>
    <w:rsid w:val="00492301"/>
    <w:rsid w:val="004929EF"/>
    <w:rsid w:val="004A1893"/>
    <w:rsid w:val="004A5933"/>
    <w:rsid w:val="004A64D5"/>
    <w:rsid w:val="004B54EB"/>
    <w:rsid w:val="004B796E"/>
    <w:rsid w:val="004C4A44"/>
    <w:rsid w:val="004D39D5"/>
    <w:rsid w:val="004E366E"/>
    <w:rsid w:val="004E393A"/>
    <w:rsid w:val="005125BB"/>
    <w:rsid w:val="00525FA8"/>
    <w:rsid w:val="005264AB"/>
    <w:rsid w:val="0053799A"/>
    <w:rsid w:val="00537F9C"/>
    <w:rsid w:val="00562C3E"/>
    <w:rsid w:val="00572222"/>
    <w:rsid w:val="005D217C"/>
    <w:rsid w:val="005D3DA6"/>
    <w:rsid w:val="0066124B"/>
    <w:rsid w:val="0067069F"/>
    <w:rsid w:val="00692DBE"/>
    <w:rsid w:val="006A2A6C"/>
    <w:rsid w:val="006F6DDA"/>
    <w:rsid w:val="006F76AB"/>
    <w:rsid w:val="007137C0"/>
    <w:rsid w:val="00721EA4"/>
    <w:rsid w:val="00744EA9"/>
    <w:rsid w:val="00752FC4"/>
    <w:rsid w:val="00757E9C"/>
    <w:rsid w:val="00772252"/>
    <w:rsid w:val="007732E4"/>
    <w:rsid w:val="0077682D"/>
    <w:rsid w:val="00780587"/>
    <w:rsid w:val="007B4C91"/>
    <w:rsid w:val="007C165F"/>
    <w:rsid w:val="007D70F7"/>
    <w:rsid w:val="007E306D"/>
    <w:rsid w:val="008011ED"/>
    <w:rsid w:val="00806B1E"/>
    <w:rsid w:val="00816606"/>
    <w:rsid w:val="00830C5F"/>
    <w:rsid w:val="008310B9"/>
    <w:rsid w:val="00834A33"/>
    <w:rsid w:val="00852A06"/>
    <w:rsid w:val="00887328"/>
    <w:rsid w:val="00896EE1"/>
    <w:rsid w:val="008C0BCE"/>
    <w:rsid w:val="008C1482"/>
    <w:rsid w:val="008D0AA7"/>
    <w:rsid w:val="00912A0A"/>
    <w:rsid w:val="009468D3"/>
    <w:rsid w:val="00952236"/>
    <w:rsid w:val="00971C3D"/>
    <w:rsid w:val="00981518"/>
    <w:rsid w:val="00A13A25"/>
    <w:rsid w:val="00A153D6"/>
    <w:rsid w:val="00A17117"/>
    <w:rsid w:val="00A24D86"/>
    <w:rsid w:val="00A32C6C"/>
    <w:rsid w:val="00A4577D"/>
    <w:rsid w:val="00A46A50"/>
    <w:rsid w:val="00A558CF"/>
    <w:rsid w:val="00A763AE"/>
    <w:rsid w:val="00AD56ED"/>
    <w:rsid w:val="00B52D8C"/>
    <w:rsid w:val="00B63133"/>
    <w:rsid w:val="00B72C23"/>
    <w:rsid w:val="00B769A0"/>
    <w:rsid w:val="00BB6B59"/>
    <w:rsid w:val="00BC0F0A"/>
    <w:rsid w:val="00C04B07"/>
    <w:rsid w:val="00C11980"/>
    <w:rsid w:val="00C3025F"/>
    <w:rsid w:val="00C3137D"/>
    <w:rsid w:val="00C40B3F"/>
    <w:rsid w:val="00C507A2"/>
    <w:rsid w:val="00C621F8"/>
    <w:rsid w:val="00CA4D34"/>
    <w:rsid w:val="00CB0809"/>
    <w:rsid w:val="00CE105F"/>
    <w:rsid w:val="00CF2941"/>
    <w:rsid w:val="00CF4773"/>
    <w:rsid w:val="00D04123"/>
    <w:rsid w:val="00D06525"/>
    <w:rsid w:val="00D13306"/>
    <w:rsid w:val="00D149F1"/>
    <w:rsid w:val="00D34F14"/>
    <w:rsid w:val="00D36106"/>
    <w:rsid w:val="00D6101A"/>
    <w:rsid w:val="00DC04C8"/>
    <w:rsid w:val="00DC1913"/>
    <w:rsid w:val="00DC4030"/>
    <w:rsid w:val="00DC7840"/>
    <w:rsid w:val="00E1490A"/>
    <w:rsid w:val="00E37173"/>
    <w:rsid w:val="00E4165E"/>
    <w:rsid w:val="00E52CCC"/>
    <w:rsid w:val="00E55670"/>
    <w:rsid w:val="00E81694"/>
    <w:rsid w:val="00EB34E2"/>
    <w:rsid w:val="00EB64EC"/>
    <w:rsid w:val="00EB7BF5"/>
    <w:rsid w:val="00ED689A"/>
    <w:rsid w:val="00EF5D6D"/>
    <w:rsid w:val="00EF71A5"/>
    <w:rsid w:val="00F2021F"/>
    <w:rsid w:val="00F22E28"/>
    <w:rsid w:val="00F458B5"/>
    <w:rsid w:val="00F71D73"/>
    <w:rsid w:val="00F763B1"/>
    <w:rsid w:val="00F77FC6"/>
    <w:rsid w:val="00FA402E"/>
    <w:rsid w:val="00FB49C2"/>
    <w:rsid w:val="3423CF4A"/>
    <w:rsid w:val="58267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704B"/>
  <w15:chartTrackingRefBased/>
  <w15:docId w15:val="{F1F87AB5-A564-46C3-BBE0-968004F54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semiHidden="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29EF"/>
  </w:style>
  <w:style w:type="paragraph" w:styleId="Heading1">
    <w:name w:val="heading 1"/>
    <w:basedOn w:val="Normal"/>
    <w:next w:val="Normal"/>
    <w:link w:val="Heading1Char"/>
    <w:uiPriority w:val="9"/>
    <w:qFormat/>
    <w:rsid w:val="004929EF"/>
    <w:pPr>
      <w:keepNext/>
      <w:keepLines/>
      <w:pBdr>
        <w:bottom w:val="single" w:color="ED7422" w:themeColor="accent2" w:sz="4" w:space="2"/>
      </w:pBdr>
      <w:spacing w:before="360" w:after="120" w:line="240" w:lineRule="auto"/>
      <w:outlineLvl w:val="0"/>
    </w:pPr>
    <w:rPr>
      <w:rFonts w:asciiTheme="majorHAnsi" w:hAnsiTheme="majorHAnsi" w:eastAsiaTheme="majorEastAsia" w:cstheme="majorBidi"/>
      <w:color w:val="262626" w:themeColor="text1" w:themeTint="D9"/>
      <w:sz w:val="40"/>
      <w:szCs w:val="40"/>
    </w:rPr>
  </w:style>
  <w:style w:type="paragraph" w:styleId="Heading2">
    <w:name w:val="heading 2"/>
    <w:basedOn w:val="Normal"/>
    <w:next w:val="Normal"/>
    <w:link w:val="Heading2Char"/>
    <w:uiPriority w:val="9"/>
    <w:unhideWhenUsed/>
    <w:qFormat/>
    <w:rsid w:val="004929EF"/>
    <w:pPr>
      <w:keepNext/>
      <w:keepLines/>
      <w:spacing w:before="120" w:after="0" w:line="240" w:lineRule="auto"/>
      <w:outlineLvl w:val="1"/>
    </w:pPr>
    <w:rPr>
      <w:rFonts w:asciiTheme="majorHAnsi" w:hAnsiTheme="majorHAnsi" w:eastAsiaTheme="majorEastAsia" w:cstheme="majorBidi"/>
      <w:color w:val="ED7422" w:themeColor="accent2"/>
      <w:sz w:val="36"/>
      <w:szCs w:val="36"/>
    </w:rPr>
  </w:style>
  <w:style w:type="paragraph" w:styleId="Heading3">
    <w:name w:val="heading 3"/>
    <w:basedOn w:val="Normal"/>
    <w:next w:val="Normal"/>
    <w:link w:val="Heading3Char"/>
    <w:uiPriority w:val="9"/>
    <w:semiHidden/>
    <w:unhideWhenUsed/>
    <w:qFormat/>
    <w:rsid w:val="004929EF"/>
    <w:pPr>
      <w:keepNext/>
      <w:keepLines/>
      <w:spacing w:before="80" w:after="0" w:line="240" w:lineRule="auto"/>
      <w:outlineLvl w:val="2"/>
    </w:pPr>
    <w:rPr>
      <w:rFonts w:asciiTheme="majorHAnsi" w:hAnsiTheme="majorHAnsi" w:eastAsiaTheme="majorEastAsia" w:cstheme="majorBidi"/>
      <w:color w:val="BB540F" w:themeColor="accent2" w:themeShade="BF"/>
      <w:sz w:val="32"/>
      <w:szCs w:val="32"/>
    </w:rPr>
  </w:style>
  <w:style w:type="paragraph" w:styleId="Heading4">
    <w:name w:val="heading 4"/>
    <w:basedOn w:val="Normal"/>
    <w:next w:val="Normal"/>
    <w:link w:val="Heading4Char"/>
    <w:uiPriority w:val="9"/>
    <w:semiHidden/>
    <w:unhideWhenUsed/>
    <w:qFormat/>
    <w:rsid w:val="004929EF"/>
    <w:pPr>
      <w:keepNext/>
      <w:keepLines/>
      <w:spacing w:before="80" w:after="0" w:line="240" w:lineRule="auto"/>
      <w:outlineLvl w:val="3"/>
    </w:pPr>
    <w:rPr>
      <w:rFonts w:asciiTheme="majorHAnsi" w:hAnsiTheme="majorHAnsi" w:eastAsiaTheme="majorEastAsia" w:cstheme="majorBidi"/>
      <w:i/>
      <w:iCs/>
      <w:color w:val="7D380A" w:themeColor="accent2" w:themeShade="80"/>
      <w:sz w:val="28"/>
      <w:szCs w:val="28"/>
    </w:rPr>
  </w:style>
  <w:style w:type="paragraph" w:styleId="Heading5">
    <w:name w:val="heading 5"/>
    <w:basedOn w:val="Normal"/>
    <w:next w:val="Normal"/>
    <w:link w:val="Heading5Char"/>
    <w:uiPriority w:val="9"/>
    <w:semiHidden/>
    <w:unhideWhenUsed/>
    <w:qFormat/>
    <w:rsid w:val="004929EF"/>
    <w:pPr>
      <w:keepNext/>
      <w:keepLines/>
      <w:spacing w:before="80" w:after="0" w:line="240" w:lineRule="auto"/>
      <w:outlineLvl w:val="4"/>
    </w:pPr>
    <w:rPr>
      <w:rFonts w:asciiTheme="majorHAnsi" w:hAnsiTheme="majorHAnsi" w:eastAsiaTheme="majorEastAsia" w:cstheme="majorBidi"/>
      <w:color w:val="BB540F" w:themeColor="accent2" w:themeShade="BF"/>
      <w:sz w:val="24"/>
      <w:szCs w:val="24"/>
    </w:rPr>
  </w:style>
  <w:style w:type="paragraph" w:styleId="Heading6">
    <w:name w:val="heading 6"/>
    <w:basedOn w:val="Normal"/>
    <w:next w:val="Normal"/>
    <w:link w:val="Heading6Char"/>
    <w:uiPriority w:val="9"/>
    <w:semiHidden/>
    <w:unhideWhenUsed/>
    <w:qFormat/>
    <w:rsid w:val="004929EF"/>
    <w:pPr>
      <w:keepNext/>
      <w:keepLines/>
      <w:spacing w:before="80" w:after="0" w:line="240" w:lineRule="auto"/>
      <w:outlineLvl w:val="5"/>
    </w:pPr>
    <w:rPr>
      <w:rFonts w:asciiTheme="majorHAnsi" w:hAnsiTheme="majorHAnsi" w:eastAsiaTheme="majorEastAsia" w:cstheme="majorBidi"/>
      <w:i/>
      <w:iCs/>
      <w:color w:val="7D380A" w:themeColor="accent2" w:themeShade="80"/>
      <w:sz w:val="24"/>
      <w:szCs w:val="24"/>
    </w:rPr>
  </w:style>
  <w:style w:type="paragraph" w:styleId="Heading7">
    <w:name w:val="heading 7"/>
    <w:basedOn w:val="Normal"/>
    <w:next w:val="Normal"/>
    <w:link w:val="Heading7Char"/>
    <w:uiPriority w:val="9"/>
    <w:semiHidden/>
    <w:unhideWhenUsed/>
    <w:qFormat/>
    <w:rsid w:val="004929EF"/>
    <w:pPr>
      <w:keepNext/>
      <w:keepLines/>
      <w:spacing w:before="80" w:after="0" w:line="240" w:lineRule="auto"/>
      <w:outlineLvl w:val="6"/>
    </w:pPr>
    <w:rPr>
      <w:rFonts w:asciiTheme="majorHAnsi" w:hAnsiTheme="majorHAnsi" w:eastAsiaTheme="majorEastAsia" w:cstheme="majorBidi"/>
      <w:b/>
      <w:bCs/>
      <w:color w:val="7D380A" w:themeColor="accent2" w:themeShade="80"/>
      <w:sz w:val="22"/>
      <w:szCs w:val="22"/>
    </w:rPr>
  </w:style>
  <w:style w:type="paragraph" w:styleId="Heading8">
    <w:name w:val="heading 8"/>
    <w:basedOn w:val="Normal"/>
    <w:next w:val="Normal"/>
    <w:link w:val="Heading8Char"/>
    <w:uiPriority w:val="9"/>
    <w:semiHidden/>
    <w:unhideWhenUsed/>
    <w:qFormat/>
    <w:rsid w:val="004929EF"/>
    <w:pPr>
      <w:keepNext/>
      <w:keepLines/>
      <w:spacing w:before="80" w:after="0" w:line="240" w:lineRule="auto"/>
      <w:outlineLvl w:val="7"/>
    </w:pPr>
    <w:rPr>
      <w:rFonts w:asciiTheme="majorHAnsi" w:hAnsiTheme="majorHAnsi" w:eastAsiaTheme="majorEastAsia" w:cstheme="majorBidi"/>
      <w:color w:val="7D380A" w:themeColor="accent2" w:themeShade="80"/>
      <w:sz w:val="22"/>
      <w:szCs w:val="22"/>
    </w:rPr>
  </w:style>
  <w:style w:type="paragraph" w:styleId="Heading9">
    <w:name w:val="heading 9"/>
    <w:basedOn w:val="Normal"/>
    <w:next w:val="Normal"/>
    <w:link w:val="Heading9Char"/>
    <w:uiPriority w:val="9"/>
    <w:semiHidden/>
    <w:unhideWhenUsed/>
    <w:qFormat/>
    <w:rsid w:val="004929EF"/>
    <w:pPr>
      <w:keepNext/>
      <w:keepLines/>
      <w:spacing w:before="80" w:after="0" w:line="240" w:lineRule="auto"/>
      <w:outlineLvl w:val="8"/>
    </w:pPr>
    <w:rPr>
      <w:rFonts w:asciiTheme="majorHAnsi" w:hAnsiTheme="majorHAnsi" w:eastAsiaTheme="majorEastAsia" w:cstheme="majorBidi"/>
      <w:i/>
      <w:iCs/>
      <w:color w:val="7D380A" w:themeColor="accent2" w:themeShade="80"/>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rsid w:val="00B63133"/>
    <w:pPr>
      <w:spacing w:after="0" w:line="240" w:lineRule="auto"/>
    </w:pPr>
  </w:style>
  <w:style w:type="character" w:styleId="HeaderChar" w:customStyle="1">
    <w:name w:val="Header Char"/>
    <w:basedOn w:val="DefaultParagraphFont"/>
    <w:link w:val="Header"/>
    <w:uiPriority w:val="99"/>
    <w:semiHidden/>
    <w:rsid w:val="00254E0D"/>
    <w:rPr>
      <w:color w:val="auto"/>
    </w:rPr>
  </w:style>
  <w:style w:type="paragraph" w:styleId="Footer">
    <w:name w:val="footer"/>
    <w:basedOn w:val="Normal"/>
    <w:link w:val="FooterChar"/>
    <w:uiPriority w:val="99"/>
    <w:semiHidden/>
    <w:rsid w:val="00BC0F0A"/>
    <w:pPr>
      <w:spacing w:after="0" w:line="240" w:lineRule="auto"/>
      <w:ind w:left="-720" w:right="-720"/>
      <w:jc w:val="center"/>
    </w:pPr>
    <w:rPr>
      <w:rFonts w:asciiTheme="majorHAnsi" w:hAnsiTheme="majorHAnsi"/>
      <w:color w:val="7D380A" w:themeColor="accent2" w:themeShade="80"/>
    </w:rPr>
  </w:style>
  <w:style w:type="character" w:styleId="FooterChar" w:customStyle="1">
    <w:name w:val="Footer Char"/>
    <w:basedOn w:val="DefaultParagraphFont"/>
    <w:link w:val="Footer"/>
    <w:uiPriority w:val="99"/>
    <w:semiHidden/>
    <w:rsid w:val="00254E0D"/>
    <w:rPr>
      <w:rFonts w:asciiTheme="majorHAnsi" w:hAnsiTheme="majorHAnsi"/>
      <w:color w:val="7D380A" w:themeColor="accent2" w:themeShade="80"/>
    </w:rPr>
  </w:style>
  <w:style w:type="character" w:styleId="PlaceholderText">
    <w:name w:val="Placeholder Text"/>
    <w:basedOn w:val="DefaultParagraphFont"/>
    <w:uiPriority w:val="99"/>
    <w:semiHidden/>
    <w:rsid w:val="00912A0A"/>
    <w:rPr>
      <w:color w:val="274582" w:themeColor="accent5" w:themeShade="BF"/>
      <w:sz w:val="22"/>
    </w:rPr>
  </w:style>
  <w:style w:type="paragraph" w:styleId="ContactInfo" w:customStyle="1">
    <w:name w:val="Contact Info"/>
    <w:basedOn w:val="Normal"/>
    <w:uiPriority w:val="3"/>
    <w:rsid w:val="00CB0809"/>
    <w:pPr>
      <w:spacing w:after="0"/>
      <w:jc w:val="right"/>
    </w:pPr>
    <w:rPr>
      <w:szCs w:val="18"/>
    </w:rPr>
  </w:style>
  <w:style w:type="paragraph" w:styleId="Date">
    <w:name w:val="Date"/>
    <w:basedOn w:val="Normal"/>
    <w:next w:val="Salutation"/>
    <w:link w:val="DateChar"/>
    <w:uiPriority w:val="4"/>
    <w:unhideWhenUsed/>
    <w:pPr>
      <w:spacing w:before="720" w:after="960"/>
    </w:pPr>
  </w:style>
  <w:style w:type="character" w:styleId="DateChar" w:customStyle="1">
    <w:name w:val="Date Char"/>
    <w:basedOn w:val="DefaultParagraphFont"/>
    <w:link w:val="Date"/>
    <w:uiPriority w:val="4"/>
    <w:rsid w:val="00752FC4"/>
  </w:style>
  <w:style w:type="paragraph" w:styleId="Closing">
    <w:name w:val="Closing"/>
    <w:basedOn w:val="Normal"/>
    <w:next w:val="Signature"/>
    <w:link w:val="ClosingChar"/>
    <w:uiPriority w:val="6"/>
    <w:unhideWhenUsed/>
    <w:rsid w:val="00254E0D"/>
    <w:pPr>
      <w:spacing w:after="960" w:line="240" w:lineRule="auto"/>
    </w:pPr>
  </w:style>
  <w:style w:type="character" w:styleId="ClosingChar" w:customStyle="1">
    <w:name w:val="Closing Char"/>
    <w:basedOn w:val="DefaultParagraphFont"/>
    <w:link w:val="Closing"/>
    <w:uiPriority w:val="6"/>
    <w:rsid w:val="00254E0D"/>
    <w:rPr>
      <w:color w:val="auto"/>
    </w:rPr>
  </w:style>
  <w:style w:type="character" w:styleId="Heading1Char" w:customStyle="1">
    <w:name w:val="Heading 1 Char"/>
    <w:basedOn w:val="DefaultParagraphFont"/>
    <w:link w:val="Heading1"/>
    <w:uiPriority w:val="9"/>
    <w:rsid w:val="004929EF"/>
    <w:rPr>
      <w:rFonts w:asciiTheme="majorHAnsi" w:hAnsiTheme="majorHAnsi" w:eastAsiaTheme="majorEastAsia" w:cstheme="majorBidi"/>
      <w:color w:val="262626" w:themeColor="text1" w:themeTint="D9"/>
      <w:sz w:val="40"/>
      <w:szCs w:val="40"/>
    </w:rPr>
  </w:style>
  <w:style w:type="character" w:styleId="Heading2Char" w:customStyle="1">
    <w:name w:val="Heading 2 Char"/>
    <w:basedOn w:val="DefaultParagraphFont"/>
    <w:link w:val="Heading2"/>
    <w:uiPriority w:val="9"/>
    <w:rsid w:val="004929EF"/>
    <w:rPr>
      <w:rFonts w:asciiTheme="majorHAnsi" w:hAnsiTheme="majorHAnsi" w:eastAsiaTheme="majorEastAsia" w:cstheme="majorBidi"/>
      <w:color w:val="ED7422" w:themeColor="accent2"/>
      <w:sz w:val="36"/>
      <w:szCs w:val="36"/>
    </w:rPr>
  </w:style>
  <w:style w:type="table" w:styleId="TableGrid">
    <w:name w:val="Table Grid"/>
    <w:basedOn w:val="TableNormal"/>
    <w:uiPriority w:val="59"/>
    <w:rsid w:val="005125B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styleId="BalloonTextChar" w:customStyle="1">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color="345DAE" w:themeColor="accent1" w:sz="2" w:space="10" w:frame="1"/>
        <w:left w:val="single" w:color="345DAE" w:themeColor="accent1" w:sz="2" w:space="10" w:frame="1"/>
        <w:bottom w:val="single" w:color="345DAE" w:themeColor="accent1" w:sz="2" w:space="10" w:frame="1"/>
        <w:right w:val="single" w:color="345DAE" w:themeColor="accent1" w:sz="2" w:space="10" w:frame="1"/>
      </w:pBdr>
      <w:ind w:left="1152" w:right="1152"/>
    </w:pPr>
    <w:rPr>
      <w:i/>
      <w:iCs/>
      <w:color w:val="274582" w:themeColor="accent1" w:themeShade="BF"/>
    </w:rPr>
  </w:style>
  <w:style w:type="paragraph" w:styleId="BodyText">
    <w:name w:val="Body Text"/>
    <w:basedOn w:val="Normal"/>
    <w:link w:val="BodyTextChar"/>
    <w:uiPriority w:val="99"/>
    <w:semiHidden/>
    <w:unhideWhenUsed/>
    <w:rsid w:val="00572222"/>
    <w:pPr>
      <w:spacing w:after="120"/>
    </w:pPr>
  </w:style>
  <w:style w:type="character" w:styleId="BodyTextChar" w:customStyle="1">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00572222"/>
    <w:pPr>
      <w:spacing w:after="120" w:line="480" w:lineRule="auto"/>
    </w:pPr>
  </w:style>
  <w:style w:type="character" w:styleId="BodyText2Char" w:customStyle="1">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00572222"/>
    <w:pPr>
      <w:spacing w:after="120"/>
    </w:pPr>
    <w:rPr>
      <w:szCs w:val="16"/>
    </w:rPr>
  </w:style>
  <w:style w:type="character" w:styleId="BodyText3Char" w:customStyle="1">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styleId="BodyTextFirstIndentChar" w:customStyle="1">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00572222"/>
    <w:pPr>
      <w:spacing w:after="120"/>
      <w:ind w:left="360"/>
    </w:pPr>
  </w:style>
  <w:style w:type="character" w:styleId="BodyTextIndentChar" w:customStyle="1">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styleId="BodyTextFirstIndent2Char" w:customStyle="1">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styleId="BodyTextIndent2Char" w:customStyle="1">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styleId="BodyTextIndent3Char" w:customStyle="1">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qFormat/>
    <w:rsid w:val="004929EF"/>
    <w:rPr>
      <w:b/>
      <w:bCs/>
      <w:caps w:val="0"/>
      <w:smallCaps/>
      <w:spacing w:val="0"/>
    </w:rPr>
  </w:style>
  <w:style w:type="paragraph" w:styleId="Caption">
    <w:name w:val="caption"/>
    <w:basedOn w:val="Normal"/>
    <w:next w:val="Normal"/>
    <w:uiPriority w:val="35"/>
    <w:semiHidden/>
    <w:unhideWhenUsed/>
    <w:qFormat/>
    <w:rsid w:val="004929EF"/>
    <w:pPr>
      <w:spacing w:line="240" w:lineRule="auto"/>
    </w:pPr>
    <w:rPr>
      <w:b/>
      <w:bCs/>
      <w:color w:val="404040" w:themeColor="text1" w:themeTint="BF"/>
      <w:sz w:val="16"/>
      <w:szCs w:val="16"/>
    </w:rPr>
  </w:style>
  <w:style w:type="table" w:styleId="Colo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3DDF2" w:themeFill="accent1" w:themeFillTint="33"/>
    </w:tcPr>
    <w:tblStylePr w:type="firstRow">
      <w:rPr>
        <w:b/>
        <w:bCs/>
      </w:rPr>
      <w:tblPr/>
      <w:tcPr>
        <w:shd w:val="clear" w:color="auto" w:fill="A7BBE4" w:themeFill="accent1" w:themeFillTint="66"/>
      </w:tcPr>
    </w:tblStylePr>
    <w:tblStylePr w:type="lastRow">
      <w:rPr>
        <w:b/>
        <w:bCs/>
        <w:color w:val="000000" w:themeColor="text1"/>
      </w:rPr>
      <w:tblPr/>
      <w:tcPr>
        <w:shd w:val="clear" w:color="auto" w:fill="A7BBE4" w:themeFill="accent1" w:themeFillTint="66"/>
      </w:tcPr>
    </w:tblStylePr>
    <w:tblStylePr w:type="firstCol">
      <w:rPr>
        <w:color w:val="FFFFFF" w:themeColor="background1"/>
      </w:rPr>
      <w:tblPr/>
      <w:tcPr>
        <w:shd w:val="clear" w:color="auto" w:fill="274582" w:themeFill="accent1" w:themeFillShade="BF"/>
      </w:tcPr>
    </w:tblStylePr>
    <w:tblStylePr w:type="lastCol">
      <w:rPr>
        <w:color w:val="FFFFFF" w:themeColor="background1"/>
      </w:rPr>
      <w:tblPr/>
      <w:tcPr>
        <w:shd w:val="clear" w:color="auto" w:fill="274582" w:themeFill="accent1" w:themeFillShade="BF"/>
      </w:tc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Colo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BE3D2" w:themeFill="accent2" w:themeFillTint="33"/>
    </w:tcPr>
    <w:tblStylePr w:type="firstRow">
      <w:rPr>
        <w:b/>
        <w:bCs/>
      </w:rPr>
      <w:tblPr/>
      <w:tcPr>
        <w:shd w:val="clear" w:color="auto" w:fill="F7C7A6" w:themeFill="accent2" w:themeFillTint="66"/>
      </w:tcPr>
    </w:tblStylePr>
    <w:tblStylePr w:type="lastRow">
      <w:rPr>
        <w:b/>
        <w:bCs/>
        <w:color w:val="000000" w:themeColor="text1"/>
      </w:rPr>
      <w:tblPr/>
      <w:tcPr>
        <w:shd w:val="clear" w:color="auto" w:fill="F7C7A6" w:themeFill="accent2" w:themeFillTint="66"/>
      </w:tcPr>
    </w:tblStylePr>
    <w:tblStylePr w:type="firstCol">
      <w:rPr>
        <w:color w:val="FFFFFF" w:themeColor="background1"/>
      </w:rPr>
      <w:tblPr/>
      <w:tcPr>
        <w:shd w:val="clear" w:color="auto" w:fill="BB540F" w:themeFill="accent2" w:themeFillShade="BF"/>
      </w:tcPr>
    </w:tblStylePr>
    <w:tblStylePr w:type="lastCol">
      <w:rPr>
        <w:color w:val="FFFFFF" w:themeColor="background1"/>
      </w:rPr>
      <w:tblPr/>
      <w:tcPr>
        <w:shd w:val="clear" w:color="auto" w:fill="BB540F" w:themeFill="accent2" w:themeFillShade="BF"/>
      </w:tc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Colo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BE3D2" w:themeFill="accent4" w:themeFillTint="33"/>
    </w:tcPr>
    <w:tblStylePr w:type="firstRow">
      <w:rPr>
        <w:b/>
        <w:bCs/>
      </w:rPr>
      <w:tblPr/>
      <w:tcPr>
        <w:shd w:val="clear" w:color="auto" w:fill="F7C7A6" w:themeFill="accent4" w:themeFillTint="66"/>
      </w:tcPr>
    </w:tblStylePr>
    <w:tblStylePr w:type="lastRow">
      <w:rPr>
        <w:b/>
        <w:bCs/>
        <w:color w:val="000000" w:themeColor="text1"/>
      </w:rPr>
      <w:tblPr/>
      <w:tcPr>
        <w:shd w:val="clear" w:color="auto" w:fill="F7C7A6" w:themeFill="accent4" w:themeFillTint="66"/>
      </w:tcPr>
    </w:tblStylePr>
    <w:tblStylePr w:type="firstCol">
      <w:rPr>
        <w:color w:val="FFFFFF" w:themeColor="background1"/>
      </w:rPr>
      <w:tblPr/>
      <w:tcPr>
        <w:shd w:val="clear" w:color="auto" w:fill="BB540F" w:themeFill="accent4" w:themeFillShade="BF"/>
      </w:tcPr>
    </w:tblStylePr>
    <w:tblStylePr w:type="lastCol">
      <w:rPr>
        <w:color w:val="FFFFFF" w:themeColor="background1"/>
      </w:rPr>
      <w:tblPr/>
      <w:tcPr>
        <w:shd w:val="clear" w:color="auto" w:fill="BB540F" w:themeFill="accent4" w:themeFillShade="BF"/>
      </w:tc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Colo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3DDF2" w:themeFill="accent5" w:themeFillTint="33"/>
    </w:tcPr>
    <w:tblStylePr w:type="firstRow">
      <w:rPr>
        <w:b/>
        <w:bCs/>
      </w:rPr>
      <w:tblPr/>
      <w:tcPr>
        <w:shd w:val="clear" w:color="auto" w:fill="A7BBE4" w:themeFill="accent5" w:themeFillTint="66"/>
      </w:tcPr>
    </w:tblStylePr>
    <w:tblStylePr w:type="lastRow">
      <w:rPr>
        <w:b/>
        <w:bCs/>
        <w:color w:val="000000" w:themeColor="text1"/>
      </w:rPr>
      <w:tblPr/>
      <w:tcPr>
        <w:shd w:val="clear" w:color="auto" w:fill="A7BBE4" w:themeFill="accent5" w:themeFillTint="66"/>
      </w:tcPr>
    </w:tblStylePr>
    <w:tblStylePr w:type="firstCol">
      <w:rPr>
        <w:color w:val="FFFFFF" w:themeColor="background1"/>
      </w:rPr>
      <w:tblPr/>
      <w:tcPr>
        <w:shd w:val="clear" w:color="auto" w:fill="274582" w:themeFill="accent5" w:themeFillShade="BF"/>
      </w:tcPr>
    </w:tblStylePr>
    <w:tblStylePr w:type="lastCol">
      <w:rPr>
        <w:color w:val="FFFFFF" w:themeColor="background1"/>
      </w:rPr>
      <w:tblPr/>
      <w:tcPr>
        <w:shd w:val="clear" w:color="auto" w:fill="274582" w:themeFill="accent5" w:themeFillShade="BF"/>
      </w:tc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Colo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FBE" w:themeFill="accent6" w:themeFillTint="33"/>
    </w:tcPr>
    <w:tblStylePr w:type="firstRow">
      <w:rPr>
        <w:b/>
        <w:bCs/>
      </w:rPr>
      <w:tblPr/>
      <w:tcPr>
        <w:shd w:val="clear" w:color="auto" w:fill="D5FF7E" w:themeFill="accent6" w:themeFillTint="66"/>
      </w:tcPr>
    </w:tblStylePr>
    <w:tblStylePr w:type="lastRow">
      <w:rPr>
        <w:b/>
        <w:bCs/>
        <w:color w:val="000000" w:themeColor="text1"/>
      </w:rPr>
      <w:tblPr/>
      <w:tcPr>
        <w:shd w:val="clear" w:color="auto" w:fill="D5FF7E" w:themeFill="accent6" w:themeFillTint="66"/>
      </w:tcPr>
    </w:tblStylePr>
    <w:tblStylePr w:type="firstCol">
      <w:rPr>
        <w:color w:val="FFFFFF" w:themeColor="background1"/>
      </w:rPr>
      <w:tblPr/>
      <w:tcPr>
        <w:shd w:val="clear" w:color="auto" w:fill="5F8C00" w:themeFill="accent6" w:themeFillShade="BF"/>
      </w:tcPr>
    </w:tblStylePr>
    <w:tblStylePr w:type="lastCol">
      <w:rPr>
        <w:color w:val="FFFFFF" w:themeColor="background1"/>
      </w:rPr>
      <w:tblPr/>
      <w:tcPr>
        <w:shd w:val="clear" w:color="auto" w:fill="5F8C00" w:themeFill="accent6" w:themeFillShade="BF"/>
      </w:tc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Colo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C85A10" w:themeFill="accent2" w:themeFillShade="CC"/>
      </w:tcPr>
    </w:tblStylePr>
    <w:tblStylePr w:type="lastRow">
      <w:rPr>
        <w:b/>
        <w:bCs/>
        <w:color w:val="C85A10"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1" w:themeFillTint="19"/>
    </w:tcPr>
    <w:tblStylePr w:type="firstRow">
      <w:rPr>
        <w:b/>
        <w:bCs/>
        <w:color w:val="FFFFFF" w:themeColor="background1"/>
      </w:rPr>
      <w:tblPr/>
      <w:tcPr>
        <w:tcBorders>
          <w:bottom w:val="single" w:color="FFFFFF" w:themeColor="background1" w:sz="12" w:space="0"/>
        </w:tcBorders>
        <w:shd w:val="clear" w:color="auto" w:fill="C85A10" w:themeFill="accent2" w:themeFillShade="CC"/>
      </w:tcPr>
    </w:tblStylePr>
    <w:tblStylePr w:type="lastRow">
      <w:rPr>
        <w:b/>
        <w:bCs/>
        <w:color w:val="C85A10"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1" w:themeFillTint="3F"/>
      </w:tcPr>
    </w:tblStylePr>
    <w:tblStylePr w:type="band1Horz">
      <w:tblPr/>
      <w:tcPr>
        <w:shd w:val="clear" w:color="auto" w:fill="D3DDF2" w:themeFill="accent1" w:themeFillTint="33"/>
      </w:tcPr>
    </w:tblStylePr>
  </w:style>
  <w:style w:type="table" w:styleId="Colo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2" w:themeFillTint="19"/>
    </w:tcPr>
    <w:tblStylePr w:type="firstRow">
      <w:rPr>
        <w:b/>
        <w:bCs/>
        <w:color w:val="FFFFFF" w:themeColor="background1"/>
      </w:rPr>
      <w:tblPr/>
      <w:tcPr>
        <w:tcBorders>
          <w:bottom w:val="single" w:color="FFFFFF" w:themeColor="background1" w:sz="12" w:space="0"/>
        </w:tcBorders>
        <w:shd w:val="clear" w:color="auto" w:fill="C85A10" w:themeFill="accent2" w:themeFillShade="CC"/>
      </w:tcPr>
    </w:tblStylePr>
    <w:tblStylePr w:type="lastRow">
      <w:rPr>
        <w:b/>
        <w:bCs/>
        <w:color w:val="C85A10"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2" w:themeFillTint="3F"/>
      </w:tcPr>
    </w:tblStylePr>
    <w:tblStylePr w:type="band1Horz">
      <w:tblPr/>
      <w:tcPr>
        <w:shd w:val="clear" w:color="auto" w:fill="FBE3D2" w:themeFill="accent2" w:themeFillTint="33"/>
      </w:tcPr>
    </w:tblStylePr>
  </w:style>
  <w:style w:type="table" w:styleId="Colo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color="FFFFFF" w:themeColor="background1" w:sz="12" w:space="0"/>
        </w:tcBorders>
        <w:shd w:val="clear" w:color="auto" w:fill="C85A10" w:themeFill="accent4" w:themeFillShade="CC"/>
      </w:tcPr>
    </w:tblStylePr>
    <w:tblStylePr w:type="lastRow">
      <w:rPr>
        <w:b/>
        <w:bCs/>
        <w:color w:val="C85A1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4" w:themeFillTint="19"/>
    </w:tcPr>
    <w:tblStylePr w:type="firstRow">
      <w:rPr>
        <w:b/>
        <w:bCs/>
        <w:color w:val="FFFFFF" w:themeColor="background1"/>
      </w:rPr>
      <w:tblPr/>
      <w:tcPr>
        <w:tcBorders>
          <w:bottom w:val="single" w:color="FFFFFF" w:themeColor="background1" w:sz="12" w:space="0"/>
        </w:tcBorders>
        <w:shd w:val="clear" w:color="auto" w:fill="848484"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4" w:themeFillTint="3F"/>
      </w:tcPr>
    </w:tblStylePr>
    <w:tblStylePr w:type="band1Horz">
      <w:tblPr/>
      <w:tcPr>
        <w:shd w:val="clear" w:color="auto" w:fill="FBE3D2" w:themeFill="accent4" w:themeFillTint="33"/>
      </w:tcPr>
    </w:tblStylePr>
  </w:style>
  <w:style w:type="table" w:styleId="Colo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5" w:themeFillTint="19"/>
    </w:tcPr>
    <w:tblStylePr w:type="firstRow">
      <w:rPr>
        <w:b/>
        <w:bCs/>
        <w:color w:val="FFFFFF" w:themeColor="background1"/>
      </w:rPr>
      <w:tblPr/>
      <w:tcPr>
        <w:tcBorders>
          <w:bottom w:val="single" w:color="FFFFFF" w:themeColor="background1" w:sz="12" w:space="0"/>
        </w:tcBorders>
        <w:shd w:val="clear" w:color="auto" w:fill="659600" w:themeFill="accent6" w:themeFillShade="CC"/>
      </w:tcPr>
    </w:tblStylePr>
    <w:tblStylePr w:type="lastRow">
      <w:rPr>
        <w:b/>
        <w:bCs/>
        <w:color w:val="659600"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5" w:themeFillTint="3F"/>
      </w:tcPr>
    </w:tblStylePr>
    <w:tblStylePr w:type="band1Horz">
      <w:tblPr/>
      <w:tcPr>
        <w:shd w:val="clear" w:color="auto" w:fill="D3DDF2" w:themeFill="accent5" w:themeFillTint="33"/>
      </w:tcPr>
    </w:tblStylePr>
  </w:style>
  <w:style w:type="table" w:styleId="Colo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4FFDF" w:themeFill="accent6" w:themeFillTint="19"/>
    </w:tcPr>
    <w:tblStylePr w:type="firstRow">
      <w:rPr>
        <w:b/>
        <w:bCs/>
        <w:color w:val="FFFFFF" w:themeColor="background1"/>
      </w:rPr>
      <w:tblPr/>
      <w:tcPr>
        <w:tcBorders>
          <w:bottom w:val="single" w:color="FFFFFF" w:themeColor="background1" w:sz="12" w:space="0"/>
        </w:tcBorders>
        <w:shd w:val="clear" w:color="auto" w:fill="294A8B" w:themeFill="accent5" w:themeFillShade="CC"/>
      </w:tcPr>
    </w:tblStylePr>
    <w:tblStylePr w:type="lastRow">
      <w:rPr>
        <w:b/>
        <w:bCs/>
        <w:color w:val="294A8B"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FAF" w:themeFill="accent6" w:themeFillTint="3F"/>
      </w:tcPr>
    </w:tblStylePr>
    <w:tblStylePr w:type="band1Horz">
      <w:tblPr/>
      <w:tcPr>
        <w:shd w:val="clear" w:color="auto" w:fill="EAFFBE" w:themeFill="accent6" w:themeFillTint="33"/>
      </w:tcPr>
    </w:tblStylePr>
  </w:style>
  <w:style w:type="table" w:styleId="Colo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color="ED7422"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ED742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color="ED7422" w:themeColor="accent2" w:sz="24" w:space="0"/>
        <w:left w:val="single" w:color="345DAE" w:themeColor="accent1" w:sz="4" w:space="0"/>
        <w:bottom w:val="single" w:color="345DAE" w:themeColor="accent1" w:sz="4" w:space="0"/>
        <w:right w:val="single" w:color="345DAE" w:themeColor="accent1" w:sz="4" w:space="0"/>
        <w:insideH w:val="single" w:color="FFFFFF" w:themeColor="background1" w:sz="4" w:space="0"/>
        <w:insideV w:val="single" w:color="FFFFFF" w:themeColor="background1" w:sz="4" w:space="0"/>
      </w:tblBorders>
    </w:tblPr>
    <w:tcPr>
      <w:shd w:val="clear" w:color="auto" w:fill="E9EEF8" w:themeFill="accent1" w:themeFillTint="19"/>
    </w:tcPr>
    <w:tblStylePr w:type="firstRow">
      <w:rPr>
        <w:b/>
        <w:bCs/>
      </w:rPr>
      <w:tblPr/>
      <w:tcPr>
        <w:tcBorders>
          <w:top w:val="nil"/>
          <w:left w:val="nil"/>
          <w:bottom w:val="single" w:color="ED742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F3768" w:themeFill="accent1" w:themeFillShade="99"/>
      </w:tcPr>
    </w:tblStylePr>
    <w:tblStylePr w:type="firstCol">
      <w:rPr>
        <w:color w:val="FFFFFF" w:themeColor="background1"/>
      </w:rPr>
      <w:tblPr/>
      <w:tcPr>
        <w:tcBorders>
          <w:top w:val="nil"/>
          <w:left w:val="nil"/>
          <w:bottom w:val="nil"/>
          <w:right w:val="nil"/>
          <w:insideH w:val="single" w:color="1F3768" w:themeColor="accent1" w:themeShade="99" w:sz="4" w:space="0"/>
          <w:insideV w:val="nil"/>
        </w:tcBorders>
        <w:shd w:val="clear" w:color="auto" w:fill="1F376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1" w:themeFillShade="99"/>
      </w:tcPr>
    </w:tblStylePr>
    <w:tblStylePr w:type="band1Vert">
      <w:tblPr/>
      <w:tcPr>
        <w:shd w:val="clear" w:color="auto" w:fill="A7BBE4" w:themeFill="accent1" w:themeFillTint="66"/>
      </w:tcPr>
    </w:tblStylePr>
    <w:tblStylePr w:type="band1Horz">
      <w:tblPr/>
      <w:tcPr>
        <w:shd w:val="clear" w:color="auto" w:fill="91AB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color="ED7422" w:themeColor="accent2" w:sz="24" w:space="0"/>
        <w:left w:val="single" w:color="ED7422" w:themeColor="accent2" w:sz="4" w:space="0"/>
        <w:bottom w:val="single" w:color="ED7422" w:themeColor="accent2" w:sz="4" w:space="0"/>
        <w:right w:val="single" w:color="ED7422" w:themeColor="accent2" w:sz="4" w:space="0"/>
        <w:insideH w:val="single" w:color="FFFFFF" w:themeColor="background1" w:sz="4" w:space="0"/>
        <w:insideV w:val="single" w:color="FFFFFF" w:themeColor="background1" w:sz="4" w:space="0"/>
      </w:tblBorders>
    </w:tblPr>
    <w:tcPr>
      <w:shd w:val="clear" w:color="auto" w:fill="FDF1E9" w:themeFill="accent2" w:themeFillTint="19"/>
    </w:tcPr>
    <w:tblStylePr w:type="firstRow">
      <w:rPr>
        <w:b/>
        <w:bCs/>
      </w:rPr>
      <w:tblPr/>
      <w:tcPr>
        <w:tcBorders>
          <w:top w:val="nil"/>
          <w:left w:val="nil"/>
          <w:bottom w:val="single" w:color="ED742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6430C" w:themeFill="accent2" w:themeFillShade="99"/>
      </w:tcPr>
    </w:tblStylePr>
    <w:tblStylePr w:type="firstCol">
      <w:rPr>
        <w:color w:val="FFFFFF" w:themeColor="background1"/>
      </w:rPr>
      <w:tblPr/>
      <w:tcPr>
        <w:tcBorders>
          <w:top w:val="nil"/>
          <w:left w:val="nil"/>
          <w:bottom w:val="nil"/>
          <w:right w:val="nil"/>
          <w:insideH w:val="single" w:color="96430C" w:themeColor="accent2" w:themeShade="99" w:sz="4" w:space="0"/>
          <w:insideV w:val="nil"/>
        </w:tcBorders>
        <w:shd w:val="clear" w:color="auto" w:fill="96430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2" w:themeFillShade="99"/>
      </w:tcPr>
    </w:tblStylePr>
    <w:tblStylePr w:type="band1Vert">
      <w:tblPr/>
      <w:tcPr>
        <w:shd w:val="clear" w:color="auto" w:fill="F7C7A6" w:themeFill="accent2" w:themeFillTint="66"/>
      </w:tcPr>
    </w:tblStylePr>
    <w:tblStylePr w:type="band1Horz">
      <w:tblPr/>
      <w:tcPr>
        <w:shd w:val="clear" w:color="auto" w:fill="F6B9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color="ED7422"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Pr>
    <w:tcPr>
      <w:shd w:val="clear" w:color="auto" w:fill="F6F6F6" w:themeFill="accent3" w:themeFillTint="19"/>
    </w:tcPr>
    <w:tblStylePr w:type="firstRow">
      <w:rPr>
        <w:b/>
        <w:bCs/>
      </w:rPr>
      <w:tblPr/>
      <w:tcPr>
        <w:tcBorders>
          <w:top w:val="nil"/>
          <w:left w:val="nil"/>
          <w:bottom w:val="single" w:color="ED742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color="636363" w:themeColor="accent3" w:themeShade="99" w:sz="4" w:space="0"/>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color="A5A5A5" w:themeColor="accent3" w:sz="24" w:space="0"/>
        <w:left w:val="single" w:color="ED7422" w:themeColor="accent4" w:sz="4" w:space="0"/>
        <w:bottom w:val="single" w:color="ED7422" w:themeColor="accent4" w:sz="4" w:space="0"/>
        <w:right w:val="single" w:color="ED7422" w:themeColor="accent4" w:sz="4" w:space="0"/>
        <w:insideH w:val="single" w:color="FFFFFF" w:themeColor="background1" w:sz="4" w:space="0"/>
        <w:insideV w:val="single" w:color="FFFFFF" w:themeColor="background1" w:sz="4" w:space="0"/>
      </w:tblBorders>
    </w:tblPr>
    <w:tcPr>
      <w:shd w:val="clear" w:color="auto" w:fill="FDF1E9"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6430C" w:themeFill="accent4" w:themeFillShade="99"/>
      </w:tcPr>
    </w:tblStylePr>
    <w:tblStylePr w:type="firstCol">
      <w:rPr>
        <w:color w:val="FFFFFF" w:themeColor="background1"/>
      </w:rPr>
      <w:tblPr/>
      <w:tcPr>
        <w:tcBorders>
          <w:top w:val="nil"/>
          <w:left w:val="nil"/>
          <w:bottom w:val="nil"/>
          <w:right w:val="nil"/>
          <w:insideH w:val="single" w:color="96430C" w:themeColor="accent4" w:themeShade="99" w:sz="4" w:space="0"/>
          <w:insideV w:val="nil"/>
        </w:tcBorders>
        <w:shd w:val="clear" w:color="auto" w:fill="96430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4" w:themeFillShade="99"/>
      </w:tcPr>
    </w:tblStylePr>
    <w:tblStylePr w:type="band1Vert">
      <w:tblPr/>
      <w:tcPr>
        <w:shd w:val="clear" w:color="auto" w:fill="F7C7A6" w:themeFill="accent4" w:themeFillTint="66"/>
      </w:tcPr>
    </w:tblStylePr>
    <w:tblStylePr w:type="band1Horz">
      <w:tblPr/>
      <w:tcPr>
        <w:shd w:val="clear" w:color="auto" w:fill="F6B99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color="80BC00" w:themeColor="accent6" w:sz="24" w:space="0"/>
        <w:left w:val="single" w:color="345DAE" w:themeColor="accent5" w:sz="4" w:space="0"/>
        <w:bottom w:val="single" w:color="345DAE" w:themeColor="accent5" w:sz="4" w:space="0"/>
        <w:right w:val="single" w:color="345DAE" w:themeColor="accent5" w:sz="4" w:space="0"/>
        <w:insideH w:val="single" w:color="FFFFFF" w:themeColor="background1" w:sz="4" w:space="0"/>
        <w:insideV w:val="single" w:color="FFFFFF" w:themeColor="background1" w:sz="4" w:space="0"/>
      </w:tblBorders>
    </w:tblPr>
    <w:tcPr>
      <w:shd w:val="clear" w:color="auto" w:fill="E9EEF8" w:themeFill="accent5" w:themeFillTint="19"/>
    </w:tcPr>
    <w:tblStylePr w:type="firstRow">
      <w:rPr>
        <w:b/>
        <w:bCs/>
      </w:rPr>
      <w:tblPr/>
      <w:tcPr>
        <w:tcBorders>
          <w:top w:val="nil"/>
          <w:left w:val="nil"/>
          <w:bottom w:val="single" w:color="80BC00"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F3768" w:themeFill="accent5" w:themeFillShade="99"/>
      </w:tcPr>
    </w:tblStylePr>
    <w:tblStylePr w:type="firstCol">
      <w:rPr>
        <w:color w:val="FFFFFF" w:themeColor="background1"/>
      </w:rPr>
      <w:tblPr/>
      <w:tcPr>
        <w:tcBorders>
          <w:top w:val="nil"/>
          <w:left w:val="nil"/>
          <w:bottom w:val="nil"/>
          <w:right w:val="nil"/>
          <w:insideH w:val="single" w:color="1F3768" w:themeColor="accent5" w:themeShade="99" w:sz="4" w:space="0"/>
          <w:insideV w:val="nil"/>
        </w:tcBorders>
        <w:shd w:val="clear" w:color="auto" w:fill="1F376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5" w:themeFillShade="99"/>
      </w:tcPr>
    </w:tblStylePr>
    <w:tblStylePr w:type="band1Vert">
      <w:tblPr/>
      <w:tcPr>
        <w:shd w:val="clear" w:color="auto" w:fill="A7BBE4" w:themeFill="accent5" w:themeFillTint="66"/>
      </w:tcPr>
    </w:tblStylePr>
    <w:tblStylePr w:type="band1Horz">
      <w:tblPr/>
      <w:tcPr>
        <w:shd w:val="clear" w:color="auto" w:fill="91ABD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color="345DAE" w:themeColor="accent5" w:sz="24" w:space="0"/>
        <w:left w:val="single" w:color="80BC00" w:themeColor="accent6" w:sz="4" w:space="0"/>
        <w:bottom w:val="single" w:color="80BC00" w:themeColor="accent6" w:sz="4" w:space="0"/>
        <w:right w:val="single" w:color="80BC00" w:themeColor="accent6" w:sz="4" w:space="0"/>
        <w:insideH w:val="single" w:color="FFFFFF" w:themeColor="background1" w:sz="4" w:space="0"/>
        <w:insideV w:val="single" w:color="FFFFFF" w:themeColor="background1" w:sz="4" w:space="0"/>
      </w:tblBorders>
    </w:tblPr>
    <w:tcPr>
      <w:shd w:val="clear" w:color="auto" w:fill="F4FFDF" w:themeFill="accent6" w:themeFillTint="19"/>
    </w:tcPr>
    <w:tblStylePr w:type="firstRow">
      <w:rPr>
        <w:b/>
        <w:bCs/>
      </w:rPr>
      <w:tblPr/>
      <w:tcPr>
        <w:tcBorders>
          <w:top w:val="nil"/>
          <w:left w:val="nil"/>
          <w:bottom w:val="single" w:color="345DAE"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7000" w:themeFill="accent6" w:themeFillShade="99"/>
      </w:tcPr>
    </w:tblStylePr>
    <w:tblStylePr w:type="firstCol">
      <w:rPr>
        <w:color w:val="FFFFFF" w:themeColor="background1"/>
      </w:rPr>
      <w:tblPr/>
      <w:tcPr>
        <w:tcBorders>
          <w:top w:val="nil"/>
          <w:left w:val="nil"/>
          <w:bottom w:val="nil"/>
          <w:right w:val="nil"/>
          <w:insideH w:val="single" w:color="4C7000" w:themeColor="accent6" w:themeShade="99" w:sz="4" w:space="0"/>
          <w:insideV w:val="nil"/>
        </w:tcBorders>
        <w:shd w:val="clear" w:color="auto" w:fill="4C7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C7000" w:themeFill="accent6" w:themeFillShade="99"/>
      </w:tcPr>
    </w:tblStylePr>
    <w:tblStylePr w:type="band1Vert">
      <w:tblPr/>
      <w:tcPr>
        <w:shd w:val="clear" w:color="auto" w:fill="D5FF7E" w:themeFill="accent6" w:themeFillTint="66"/>
      </w:tcPr>
    </w:tblStylePr>
    <w:tblStylePr w:type="band1Horz">
      <w:tblPr/>
      <w:tcPr>
        <w:shd w:val="clear" w:color="auto" w:fill="CBFF5E"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styleId="CommentTextChar" w:customStyle="1">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styleId="CommentSubjectChar" w:customStyle="1">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A2E56"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74582"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74582" w:themeFill="accent1" w:themeFillShade="BF"/>
      </w:tcPr>
    </w:tblStylePr>
    <w:tblStylePr w:type="band1Vert">
      <w:tblPr/>
      <w:tcPr>
        <w:tcBorders>
          <w:top w:val="nil"/>
          <w:left w:val="nil"/>
          <w:bottom w:val="nil"/>
          <w:right w:val="nil"/>
          <w:insideH w:val="nil"/>
          <w:insideV w:val="nil"/>
        </w:tcBorders>
        <w:shd w:val="clear" w:color="auto" w:fill="274582" w:themeFill="accent1" w:themeFillShade="BF"/>
      </w:tcPr>
    </w:tblStylePr>
    <w:tblStylePr w:type="band1Horz">
      <w:tblPr/>
      <w:tcPr>
        <w:tcBorders>
          <w:top w:val="nil"/>
          <w:left w:val="nil"/>
          <w:bottom w:val="nil"/>
          <w:right w:val="nil"/>
          <w:insideH w:val="nil"/>
          <w:insideV w:val="nil"/>
        </w:tcBorders>
        <w:shd w:val="clear" w:color="auto" w:fill="274582"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C380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BB540F"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BB540F" w:themeFill="accent2" w:themeFillShade="BF"/>
      </w:tcPr>
    </w:tblStylePr>
    <w:tblStylePr w:type="band1Vert">
      <w:tblPr/>
      <w:tcPr>
        <w:tcBorders>
          <w:top w:val="nil"/>
          <w:left w:val="nil"/>
          <w:bottom w:val="nil"/>
          <w:right w:val="nil"/>
          <w:insideH w:val="nil"/>
          <w:insideV w:val="nil"/>
        </w:tcBorders>
        <w:shd w:val="clear" w:color="auto" w:fill="BB540F" w:themeFill="accent2" w:themeFillShade="BF"/>
      </w:tcPr>
    </w:tblStylePr>
    <w:tblStylePr w:type="band1Horz">
      <w:tblPr/>
      <w:tcPr>
        <w:tcBorders>
          <w:top w:val="nil"/>
          <w:left w:val="nil"/>
          <w:bottom w:val="nil"/>
          <w:right w:val="nil"/>
          <w:insideH w:val="nil"/>
          <w:insideV w:val="nil"/>
        </w:tcBorders>
        <w:shd w:val="clear" w:color="auto" w:fill="BB540F"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C380A"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B540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B540F" w:themeFill="accent4" w:themeFillShade="BF"/>
      </w:tcPr>
    </w:tblStylePr>
    <w:tblStylePr w:type="band1Vert">
      <w:tblPr/>
      <w:tcPr>
        <w:tcBorders>
          <w:top w:val="nil"/>
          <w:left w:val="nil"/>
          <w:bottom w:val="nil"/>
          <w:right w:val="nil"/>
          <w:insideH w:val="nil"/>
          <w:insideV w:val="nil"/>
        </w:tcBorders>
        <w:shd w:val="clear" w:color="auto" w:fill="BB540F" w:themeFill="accent4" w:themeFillShade="BF"/>
      </w:tcPr>
    </w:tblStylePr>
    <w:tblStylePr w:type="band1Horz">
      <w:tblPr/>
      <w:tcPr>
        <w:tcBorders>
          <w:top w:val="nil"/>
          <w:left w:val="nil"/>
          <w:bottom w:val="nil"/>
          <w:right w:val="nil"/>
          <w:insideH w:val="nil"/>
          <w:insideV w:val="nil"/>
        </w:tcBorders>
        <w:shd w:val="clear" w:color="auto" w:fill="BB540F"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A2E56"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74582"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74582" w:themeFill="accent5" w:themeFillShade="BF"/>
      </w:tcPr>
    </w:tblStylePr>
    <w:tblStylePr w:type="band1Vert">
      <w:tblPr/>
      <w:tcPr>
        <w:tcBorders>
          <w:top w:val="nil"/>
          <w:left w:val="nil"/>
          <w:bottom w:val="nil"/>
          <w:right w:val="nil"/>
          <w:insideH w:val="nil"/>
          <w:insideV w:val="nil"/>
        </w:tcBorders>
        <w:shd w:val="clear" w:color="auto" w:fill="274582" w:themeFill="accent5" w:themeFillShade="BF"/>
      </w:tcPr>
    </w:tblStylePr>
    <w:tblStylePr w:type="band1Horz">
      <w:tblPr/>
      <w:tcPr>
        <w:tcBorders>
          <w:top w:val="nil"/>
          <w:left w:val="nil"/>
          <w:bottom w:val="nil"/>
          <w:right w:val="nil"/>
          <w:insideH w:val="nil"/>
          <w:insideV w:val="nil"/>
        </w:tcBorders>
        <w:shd w:val="clear" w:color="auto" w:fill="27458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80BC00"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5D0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F8C00"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F8C00" w:themeFill="accent6" w:themeFillShade="BF"/>
      </w:tcPr>
    </w:tblStylePr>
    <w:tblStylePr w:type="band1Vert">
      <w:tblPr/>
      <w:tcPr>
        <w:tcBorders>
          <w:top w:val="nil"/>
          <w:left w:val="nil"/>
          <w:bottom w:val="nil"/>
          <w:right w:val="nil"/>
          <w:insideH w:val="nil"/>
          <w:insideV w:val="nil"/>
        </w:tcBorders>
        <w:shd w:val="clear" w:color="auto" w:fill="5F8C00" w:themeFill="accent6" w:themeFillShade="BF"/>
      </w:tcPr>
    </w:tblStylePr>
    <w:tblStylePr w:type="band1Horz">
      <w:tblPr/>
      <w:tcPr>
        <w:tcBorders>
          <w:top w:val="nil"/>
          <w:left w:val="nil"/>
          <w:bottom w:val="nil"/>
          <w:right w:val="nil"/>
          <w:insideH w:val="nil"/>
          <w:insideV w:val="nil"/>
        </w:tcBorders>
        <w:shd w:val="clear" w:color="auto" w:fill="5F8C00"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styleId="DocumentMapChar" w:customStyle="1">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00572222"/>
    <w:pPr>
      <w:spacing w:after="0" w:line="240" w:lineRule="auto"/>
    </w:pPr>
  </w:style>
  <w:style w:type="character" w:styleId="E-mailSignatureChar" w:customStyle="1">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qFormat/>
    <w:rsid w:val="004929EF"/>
    <w:rPr>
      <w:i/>
      <w:iCs/>
      <w:color w:val="000000" w:themeColor="text1"/>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styleId="EndnoteTextChar" w:customStyle="1">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00572222"/>
    <w:pPr>
      <w:framePr w:w="7920" w:h="1980" w:hSpace="180" w:wrap="auto" w:hAnchor="page" w:xAlign="center" w:yAlign="bottom" w:hRule="exact"/>
      <w:spacing w:after="0" w:line="240" w:lineRule="auto"/>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hAnsiTheme="majorHAnsi" w:eastAsiaTheme="majorEastAsia" w:cstheme="majorBidi"/>
    </w:rPr>
  </w:style>
  <w:style w:type="character" w:styleId="FollowedHyperlink">
    <w:name w:val="FollowedHyperlink"/>
    <w:basedOn w:val="DefaultParagraphFont"/>
    <w:uiPriority w:val="99"/>
    <w:semiHidden/>
    <w:unhideWhenUsed/>
    <w:rsid w:val="000F51EC"/>
    <w:rPr>
      <w:color w:val="7D380A"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styleId="FootnoteTextChar" w:customStyle="1">
    <w:name w:val="Footnote Text Char"/>
    <w:basedOn w:val="DefaultParagraphFont"/>
    <w:link w:val="FootnoteText"/>
    <w:uiPriority w:val="99"/>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color="A7BBE4" w:themeColor="accent1" w:themeTint="66" w:sz="4" w:space="0"/>
        <w:left w:val="single" w:color="A7BBE4" w:themeColor="accent1" w:themeTint="66" w:sz="4" w:space="0"/>
        <w:bottom w:val="single" w:color="A7BBE4" w:themeColor="accent1" w:themeTint="66" w:sz="4" w:space="0"/>
        <w:right w:val="single" w:color="A7BBE4" w:themeColor="accent1" w:themeTint="66" w:sz="4" w:space="0"/>
        <w:insideH w:val="single" w:color="A7BBE4" w:themeColor="accent1" w:themeTint="66" w:sz="4" w:space="0"/>
        <w:insideV w:val="single" w:color="A7BBE4" w:themeColor="accent1" w:themeTint="66" w:sz="4" w:space="0"/>
      </w:tblBorders>
    </w:tblPr>
    <w:tblStylePr w:type="firstRow">
      <w:rPr>
        <w:b/>
        <w:bCs/>
      </w:rPr>
      <w:tblPr/>
      <w:tcPr>
        <w:tcBorders>
          <w:bottom w:val="single" w:color="7B9AD7" w:themeColor="accent1" w:themeTint="99" w:sz="12" w:space="0"/>
        </w:tcBorders>
      </w:tcPr>
    </w:tblStylePr>
    <w:tblStylePr w:type="lastRow">
      <w:rPr>
        <w:b/>
        <w:bCs/>
      </w:rPr>
      <w:tblPr/>
      <w:tcPr>
        <w:tcBorders>
          <w:top w:val="double" w:color="7B9AD7"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color="F7C7A6" w:themeColor="accent2" w:themeTint="66" w:sz="4" w:space="0"/>
        <w:left w:val="single" w:color="F7C7A6" w:themeColor="accent2" w:themeTint="66" w:sz="4" w:space="0"/>
        <w:bottom w:val="single" w:color="F7C7A6" w:themeColor="accent2" w:themeTint="66" w:sz="4" w:space="0"/>
        <w:right w:val="single" w:color="F7C7A6" w:themeColor="accent2" w:themeTint="66" w:sz="4" w:space="0"/>
        <w:insideH w:val="single" w:color="F7C7A6" w:themeColor="accent2" w:themeTint="66" w:sz="4" w:space="0"/>
        <w:insideV w:val="single" w:color="F7C7A6" w:themeColor="accent2" w:themeTint="66" w:sz="4" w:space="0"/>
      </w:tblBorders>
    </w:tblPr>
    <w:tblStylePr w:type="firstRow">
      <w:rPr>
        <w:b/>
        <w:bCs/>
      </w:rPr>
      <w:tblPr/>
      <w:tcPr>
        <w:tcBorders>
          <w:bottom w:val="single" w:color="F4AB7A" w:themeColor="accent2" w:themeTint="99" w:sz="12" w:space="0"/>
        </w:tcBorders>
      </w:tcPr>
    </w:tblStylePr>
    <w:tblStylePr w:type="lastRow">
      <w:rPr>
        <w:b/>
        <w:bCs/>
      </w:rPr>
      <w:tblPr/>
      <w:tcPr>
        <w:tcBorders>
          <w:top w:val="double" w:color="F4AB7A"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color="F7C7A6" w:themeColor="accent4" w:themeTint="66" w:sz="4" w:space="0"/>
        <w:left w:val="single" w:color="F7C7A6" w:themeColor="accent4" w:themeTint="66" w:sz="4" w:space="0"/>
        <w:bottom w:val="single" w:color="F7C7A6" w:themeColor="accent4" w:themeTint="66" w:sz="4" w:space="0"/>
        <w:right w:val="single" w:color="F7C7A6" w:themeColor="accent4" w:themeTint="66" w:sz="4" w:space="0"/>
        <w:insideH w:val="single" w:color="F7C7A6" w:themeColor="accent4" w:themeTint="66" w:sz="4" w:space="0"/>
        <w:insideV w:val="single" w:color="F7C7A6" w:themeColor="accent4" w:themeTint="66" w:sz="4" w:space="0"/>
      </w:tblBorders>
    </w:tblPr>
    <w:tblStylePr w:type="firstRow">
      <w:rPr>
        <w:b/>
        <w:bCs/>
      </w:rPr>
      <w:tblPr/>
      <w:tcPr>
        <w:tcBorders>
          <w:bottom w:val="single" w:color="F4AB7A" w:themeColor="accent4" w:themeTint="99" w:sz="12" w:space="0"/>
        </w:tcBorders>
      </w:tcPr>
    </w:tblStylePr>
    <w:tblStylePr w:type="lastRow">
      <w:rPr>
        <w:b/>
        <w:bCs/>
      </w:rPr>
      <w:tblPr/>
      <w:tcPr>
        <w:tcBorders>
          <w:top w:val="double" w:color="F4AB7A"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color="A7BBE4" w:themeColor="accent5" w:themeTint="66" w:sz="4" w:space="0"/>
        <w:left w:val="single" w:color="A7BBE4" w:themeColor="accent5" w:themeTint="66" w:sz="4" w:space="0"/>
        <w:bottom w:val="single" w:color="A7BBE4" w:themeColor="accent5" w:themeTint="66" w:sz="4" w:space="0"/>
        <w:right w:val="single" w:color="A7BBE4" w:themeColor="accent5" w:themeTint="66" w:sz="4" w:space="0"/>
        <w:insideH w:val="single" w:color="A7BBE4" w:themeColor="accent5" w:themeTint="66" w:sz="4" w:space="0"/>
        <w:insideV w:val="single" w:color="A7BBE4" w:themeColor="accent5" w:themeTint="66" w:sz="4" w:space="0"/>
      </w:tblBorders>
    </w:tblPr>
    <w:tblStylePr w:type="firstRow">
      <w:rPr>
        <w:b/>
        <w:bCs/>
      </w:rPr>
      <w:tblPr/>
      <w:tcPr>
        <w:tcBorders>
          <w:bottom w:val="single" w:color="7B9AD7" w:themeColor="accent5" w:themeTint="99" w:sz="12" w:space="0"/>
        </w:tcBorders>
      </w:tcPr>
    </w:tblStylePr>
    <w:tblStylePr w:type="lastRow">
      <w:rPr>
        <w:b/>
        <w:bCs/>
      </w:rPr>
      <w:tblPr/>
      <w:tcPr>
        <w:tcBorders>
          <w:top w:val="double" w:color="7B9AD7"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color="D5FF7E" w:themeColor="accent6" w:themeTint="66" w:sz="4" w:space="0"/>
        <w:left w:val="single" w:color="D5FF7E" w:themeColor="accent6" w:themeTint="66" w:sz="4" w:space="0"/>
        <w:bottom w:val="single" w:color="D5FF7E" w:themeColor="accent6" w:themeTint="66" w:sz="4" w:space="0"/>
        <w:right w:val="single" w:color="D5FF7E" w:themeColor="accent6" w:themeTint="66" w:sz="4" w:space="0"/>
        <w:insideH w:val="single" w:color="D5FF7E" w:themeColor="accent6" w:themeTint="66" w:sz="4" w:space="0"/>
        <w:insideV w:val="single" w:color="D5FF7E" w:themeColor="accent6" w:themeTint="66" w:sz="4" w:space="0"/>
      </w:tblBorders>
    </w:tblPr>
    <w:tblStylePr w:type="firstRow">
      <w:rPr>
        <w:b/>
        <w:bCs/>
      </w:rPr>
      <w:tblPr/>
      <w:tcPr>
        <w:tcBorders>
          <w:bottom w:val="single" w:color="C0FF3D" w:themeColor="accent6" w:themeTint="99" w:sz="12" w:space="0"/>
        </w:tcBorders>
      </w:tcPr>
    </w:tblStylePr>
    <w:tblStylePr w:type="lastRow">
      <w:rPr>
        <w:b/>
        <w:bCs/>
      </w:rPr>
      <w:tblPr/>
      <w:tcPr>
        <w:tcBorders>
          <w:top w:val="double" w:color="C0FF3D"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color="7B9AD7" w:themeColor="accent1" w:themeTint="99" w:sz="2" w:space="0"/>
        <w:bottom w:val="single" w:color="7B9AD7" w:themeColor="accent1" w:themeTint="99" w:sz="2" w:space="0"/>
        <w:insideH w:val="single" w:color="7B9AD7" w:themeColor="accent1" w:themeTint="99" w:sz="2" w:space="0"/>
        <w:insideV w:val="single" w:color="7B9AD7" w:themeColor="accent1" w:themeTint="99" w:sz="2" w:space="0"/>
      </w:tblBorders>
    </w:tblPr>
    <w:tblStylePr w:type="firstRow">
      <w:rPr>
        <w:b/>
        <w:bCs/>
      </w:rPr>
      <w:tblPr/>
      <w:tcPr>
        <w:tcBorders>
          <w:top w:val="nil"/>
          <w:bottom w:val="single" w:color="7B9AD7" w:themeColor="accent1" w:themeTint="99" w:sz="12" w:space="0"/>
          <w:insideH w:val="nil"/>
          <w:insideV w:val="nil"/>
        </w:tcBorders>
        <w:shd w:val="clear" w:color="auto" w:fill="FFFFFF" w:themeFill="background1"/>
      </w:tcPr>
    </w:tblStylePr>
    <w:tblStylePr w:type="lastRow">
      <w:rPr>
        <w:b/>
        <w:bCs/>
      </w:rPr>
      <w:tblPr/>
      <w:tcPr>
        <w:tcBorders>
          <w:top w:val="double" w:color="7B9AD7"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color="F4AB7A" w:themeColor="accent2" w:themeTint="99" w:sz="2" w:space="0"/>
        <w:bottom w:val="single" w:color="F4AB7A" w:themeColor="accent2" w:themeTint="99" w:sz="2" w:space="0"/>
        <w:insideH w:val="single" w:color="F4AB7A" w:themeColor="accent2" w:themeTint="99" w:sz="2" w:space="0"/>
        <w:insideV w:val="single" w:color="F4AB7A" w:themeColor="accent2" w:themeTint="99" w:sz="2" w:space="0"/>
      </w:tblBorders>
    </w:tblPr>
    <w:tblStylePr w:type="firstRow">
      <w:rPr>
        <w:b/>
        <w:bCs/>
      </w:rPr>
      <w:tblPr/>
      <w:tcPr>
        <w:tcBorders>
          <w:top w:val="nil"/>
          <w:bottom w:val="single" w:color="F4AB7A" w:themeColor="accent2" w:themeTint="99" w:sz="12" w:space="0"/>
          <w:insideH w:val="nil"/>
          <w:insideV w:val="nil"/>
        </w:tcBorders>
        <w:shd w:val="clear" w:color="auto" w:fill="FFFFFF" w:themeFill="background1"/>
      </w:tcPr>
    </w:tblStylePr>
    <w:tblStylePr w:type="lastRow">
      <w:rPr>
        <w:b/>
        <w:bCs/>
      </w:rPr>
      <w:tblPr/>
      <w:tcPr>
        <w:tcBorders>
          <w:top w:val="double" w:color="F4AB7A"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color="F4AB7A" w:themeColor="accent4" w:themeTint="99" w:sz="2" w:space="0"/>
        <w:bottom w:val="single" w:color="F4AB7A" w:themeColor="accent4" w:themeTint="99" w:sz="2" w:space="0"/>
        <w:insideH w:val="single" w:color="F4AB7A" w:themeColor="accent4" w:themeTint="99" w:sz="2" w:space="0"/>
        <w:insideV w:val="single" w:color="F4AB7A" w:themeColor="accent4" w:themeTint="99" w:sz="2" w:space="0"/>
      </w:tblBorders>
    </w:tblPr>
    <w:tblStylePr w:type="firstRow">
      <w:rPr>
        <w:b/>
        <w:bCs/>
      </w:rPr>
      <w:tblPr/>
      <w:tcPr>
        <w:tcBorders>
          <w:top w:val="nil"/>
          <w:bottom w:val="single" w:color="F4AB7A" w:themeColor="accent4" w:themeTint="99" w:sz="12" w:space="0"/>
          <w:insideH w:val="nil"/>
          <w:insideV w:val="nil"/>
        </w:tcBorders>
        <w:shd w:val="clear" w:color="auto" w:fill="FFFFFF" w:themeFill="background1"/>
      </w:tcPr>
    </w:tblStylePr>
    <w:tblStylePr w:type="lastRow">
      <w:rPr>
        <w:b/>
        <w:bCs/>
      </w:rPr>
      <w:tblPr/>
      <w:tcPr>
        <w:tcBorders>
          <w:top w:val="double" w:color="F4AB7A"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color="7B9AD7" w:themeColor="accent5" w:themeTint="99" w:sz="2" w:space="0"/>
        <w:bottom w:val="single" w:color="7B9AD7" w:themeColor="accent5" w:themeTint="99" w:sz="2" w:space="0"/>
        <w:insideH w:val="single" w:color="7B9AD7" w:themeColor="accent5" w:themeTint="99" w:sz="2" w:space="0"/>
        <w:insideV w:val="single" w:color="7B9AD7" w:themeColor="accent5" w:themeTint="99" w:sz="2" w:space="0"/>
      </w:tblBorders>
    </w:tblPr>
    <w:tblStylePr w:type="firstRow">
      <w:rPr>
        <w:b/>
        <w:bCs/>
      </w:rPr>
      <w:tblPr/>
      <w:tcPr>
        <w:tcBorders>
          <w:top w:val="nil"/>
          <w:bottom w:val="single" w:color="7B9AD7" w:themeColor="accent5" w:themeTint="99" w:sz="12" w:space="0"/>
          <w:insideH w:val="nil"/>
          <w:insideV w:val="nil"/>
        </w:tcBorders>
        <w:shd w:val="clear" w:color="auto" w:fill="FFFFFF" w:themeFill="background1"/>
      </w:tcPr>
    </w:tblStylePr>
    <w:tblStylePr w:type="lastRow">
      <w:rPr>
        <w:b/>
        <w:bCs/>
      </w:rPr>
      <w:tblPr/>
      <w:tcPr>
        <w:tcBorders>
          <w:top w:val="double" w:color="7B9AD7"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color="C0FF3D" w:themeColor="accent6" w:themeTint="99" w:sz="2" w:space="0"/>
        <w:bottom w:val="single" w:color="C0FF3D" w:themeColor="accent6" w:themeTint="99" w:sz="2" w:space="0"/>
        <w:insideH w:val="single" w:color="C0FF3D" w:themeColor="accent6" w:themeTint="99" w:sz="2" w:space="0"/>
        <w:insideV w:val="single" w:color="C0FF3D" w:themeColor="accent6" w:themeTint="99" w:sz="2" w:space="0"/>
      </w:tblBorders>
    </w:tblPr>
    <w:tblStylePr w:type="firstRow">
      <w:rPr>
        <w:b/>
        <w:bCs/>
      </w:rPr>
      <w:tblPr/>
      <w:tcPr>
        <w:tcBorders>
          <w:top w:val="nil"/>
          <w:bottom w:val="single" w:color="C0FF3D" w:themeColor="accent6" w:themeTint="99" w:sz="12" w:space="0"/>
          <w:insideH w:val="nil"/>
          <w:insideV w:val="nil"/>
        </w:tcBorders>
        <w:shd w:val="clear" w:color="auto" w:fill="FFFFFF" w:themeFill="background1"/>
      </w:tcPr>
    </w:tblStylePr>
    <w:tblStylePr w:type="lastRow">
      <w:rPr>
        <w:b/>
        <w:bCs/>
      </w:rPr>
      <w:tblPr/>
      <w:tcPr>
        <w:tcBorders>
          <w:top w:val="double" w:color="C0FF3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color="7B9AD7" w:themeColor="accent1" w:themeTint="99" w:sz="4" w:space="0"/>
        <w:left w:val="single" w:color="7B9AD7" w:themeColor="accent1" w:themeTint="99" w:sz="4" w:space="0"/>
        <w:bottom w:val="single" w:color="7B9AD7" w:themeColor="accent1" w:themeTint="99" w:sz="4" w:space="0"/>
        <w:right w:val="single" w:color="7B9AD7" w:themeColor="accent1" w:themeTint="99" w:sz="4" w:space="0"/>
        <w:insideH w:val="single" w:color="7B9AD7" w:themeColor="accent1" w:themeTint="99" w:sz="4" w:space="0"/>
        <w:insideV w:val="single" w:color="7B9A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color="7B9AD7" w:themeColor="accent1" w:themeTint="99" w:sz="4" w:space="0"/>
        </w:tcBorders>
      </w:tcPr>
    </w:tblStylePr>
    <w:tblStylePr w:type="nwCell">
      <w:tblPr/>
      <w:tcPr>
        <w:tcBorders>
          <w:bottom w:val="single" w:color="7B9AD7" w:themeColor="accent1" w:themeTint="99" w:sz="4" w:space="0"/>
        </w:tcBorders>
      </w:tcPr>
    </w:tblStylePr>
    <w:tblStylePr w:type="seCell">
      <w:tblPr/>
      <w:tcPr>
        <w:tcBorders>
          <w:top w:val="single" w:color="7B9AD7" w:themeColor="accent1" w:themeTint="99" w:sz="4" w:space="0"/>
        </w:tcBorders>
      </w:tcPr>
    </w:tblStylePr>
    <w:tblStylePr w:type="swCell">
      <w:tblPr/>
      <w:tcPr>
        <w:tcBorders>
          <w:top w:val="single" w:color="7B9AD7" w:themeColor="accent1" w:themeTint="99" w:sz="4" w:space="0"/>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color="F4AB7A" w:themeColor="accent2" w:themeTint="99" w:sz="4" w:space="0"/>
        <w:left w:val="single" w:color="F4AB7A" w:themeColor="accent2" w:themeTint="99" w:sz="4" w:space="0"/>
        <w:bottom w:val="single" w:color="F4AB7A" w:themeColor="accent2" w:themeTint="99" w:sz="4" w:space="0"/>
        <w:right w:val="single" w:color="F4AB7A" w:themeColor="accent2" w:themeTint="99" w:sz="4" w:space="0"/>
        <w:insideH w:val="single" w:color="F4AB7A" w:themeColor="accent2" w:themeTint="99" w:sz="4" w:space="0"/>
        <w:insideV w:val="single" w:color="F4AB7A"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color="F4AB7A" w:themeColor="accent2" w:themeTint="99" w:sz="4" w:space="0"/>
        </w:tcBorders>
      </w:tcPr>
    </w:tblStylePr>
    <w:tblStylePr w:type="nwCell">
      <w:tblPr/>
      <w:tcPr>
        <w:tcBorders>
          <w:bottom w:val="single" w:color="F4AB7A" w:themeColor="accent2" w:themeTint="99" w:sz="4" w:space="0"/>
        </w:tcBorders>
      </w:tcPr>
    </w:tblStylePr>
    <w:tblStylePr w:type="seCell">
      <w:tblPr/>
      <w:tcPr>
        <w:tcBorders>
          <w:top w:val="single" w:color="F4AB7A" w:themeColor="accent2" w:themeTint="99" w:sz="4" w:space="0"/>
        </w:tcBorders>
      </w:tcPr>
    </w:tblStylePr>
    <w:tblStylePr w:type="swCell">
      <w:tblPr/>
      <w:tcPr>
        <w:tcBorders>
          <w:top w:val="single" w:color="F4AB7A" w:themeColor="accent2" w:themeTint="99" w:sz="4" w:space="0"/>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color="C9C9C9" w:themeColor="accent3" w:themeTint="99" w:sz="4" w:space="0"/>
        </w:tcBorders>
      </w:tcPr>
    </w:tblStylePr>
    <w:tblStylePr w:type="nwCell">
      <w:tblPr/>
      <w:tcPr>
        <w:tcBorders>
          <w:bottom w:val="single" w:color="C9C9C9" w:themeColor="accent3" w:themeTint="99" w:sz="4" w:space="0"/>
        </w:tcBorders>
      </w:tcPr>
    </w:tblStylePr>
    <w:tblStylePr w:type="seCell">
      <w:tblPr/>
      <w:tcPr>
        <w:tcBorders>
          <w:top w:val="single" w:color="C9C9C9" w:themeColor="accent3" w:themeTint="99" w:sz="4" w:space="0"/>
        </w:tcBorders>
      </w:tcPr>
    </w:tblStylePr>
    <w:tblStylePr w:type="swCell">
      <w:tblPr/>
      <w:tcPr>
        <w:tcBorders>
          <w:top w:val="single" w:color="C9C9C9" w:themeColor="accent3" w:themeTint="99" w:sz="4" w:space="0"/>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color="F4AB7A" w:themeColor="accent4" w:themeTint="99" w:sz="4" w:space="0"/>
        <w:left w:val="single" w:color="F4AB7A" w:themeColor="accent4" w:themeTint="99" w:sz="4" w:space="0"/>
        <w:bottom w:val="single" w:color="F4AB7A" w:themeColor="accent4" w:themeTint="99" w:sz="4" w:space="0"/>
        <w:right w:val="single" w:color="F4AB7A" w:themeColor="accent4" w:themeTint="99" w:sz="4" w:space="0"/>
        <w:insideH w:val="single" w:color="F4AB7A" w:themeColor="accent4" w:themeTint="99" w:sz="4" w:space="0"/>
        <w:insideV w:val="single" w:color="F4AB7A"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color="F4AB7A" w:themeColor="accent4" w:themeTint="99" w:sz="4" w:space="0"/>
        </w:tcBorders>
      </w:tcPr>
    </w:tblStylePr>
    <w:tblStylePr w:type="nwCell">
      <w:tblPr/>
      <w:tcPr>
        <w:tcBorders>
          <w:bottom w:val="single" w:color="F4AB7A" w:themeColor="accent4" w:themeTint="99" w:sz="4" w:space="0"/>
        </w:tcBorders>
      </w:tcPr>
    </w:tblStylePr>
    <w:tblStylePr w:type="seCell">
      <w:tblPr/>
      <w:tcPr>
        <w:tcBorders>
          <w:top w:val="single" w:color="F4AB7A" w:themeColor="accent4" w:themeTint="99" w:sz="4" w:space="0"/>
        </w:tcBorders>
      </w:tcPr>
    </w:tblStylePr>
    <w:tblStylePr w:type="swCell">
      <w:tblPr/>
      <w:tcPr>
        <w:tcBorders>
          <w:top w:val="single" w:color="F4AB7A" w:themeColor="accent4" w:themeTint="99" w:sz="4" w:space="0"/>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color="7B9AD7" w:themeColor="accent5" w:themeTint="99" w:sz="4" w:space="0"/>
        <w:left w:val="single" w:color="7B9AD7" w:themeColor="accent5" w:themeTint="99" w:sz="4" w:space="0"/>
        <w:bottom w:val="single" w:color="7B9AD7" w:themeColor="accent5" w:themeTint="99" w:sz="4" w:space="0"/>
        <w:right w:val="single" w:color="7B9AD7" w:themeColor="accent5" w:themeTint="99" w:sz="4" w:space="0"/>
        <w:insideH w:val="single" w:color="7B9AD7" w:themeColor="accent5" w:themeTint="99" w:sz="4" w:space="0"/>
        <w:insideV w:val="single" w:color="7B9AD7"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color="7B9AD7" w:themeColor="accent5" w:themeTint="99" w:sz="4" w:space="0"/>
        </w:tcBorders>
      </w:tcPr>
    </w:tblStylePr>
    <w:tblStylePr w:type="nwCell">
      <w:tblPr/>
      <w:tcPr>
        <w:tcBorders>
          <w:bottom w:val="single" w:color="7B9AD7" w:themeColor="accent5" w:themeTint="99" w:sz="4" w:space="0"/>
        </w:tcBorders>
      </w:tcPr>
    </w:tblStylePr>
    <w:tblStylePr w:type="seCell">
      <w:tblPr/>
      <w:tcPr>
        <w:tcBorders>
          <w:top w:val="single" w:color="7B9AD7" w:themeColor="accent5" w:themeTint="99" w:sz="4" w:space="0"/>
        </w:tcBorders>
      </w:tcPr>
    </w:tblStylePr>
    <w:tblStylePr w:type="swCell">
      <w:tblPr/>
      <w:tcPr>
        <w:tcBorders>
          <w:top w:val="single" w:color="7B9AD7" w:themeColor="accent5" w:themeTint="99" w:sz="4" w:space="0"/>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color="C0FF3D" w:themeColor="accent6" w:themeTint="99" w:sz="4" w:space="0"/>
        <w:left w:val="single" w:color="C0FF3D" w:themeColor="accent6" w:themeTint="99" w:sz="4" w:space="0"/>
        <w:bottom w:val="single" w:color="C0FF3D" w:themeColor="accent6" w:themeTint="99" w:sz="4" w:space="0"/>
        <w:right w:val="single" w:color="C0FF3D" w:themeColor="accent6" w:themeTint="99" w:sz="4" w:space="0"/>
        <w:insideH w:val="single" w:color="C0FF3D" w:themeColor="accent6" w:themeTint="99" w:sz="4" w:space="0"/>
        <w:insideV w:val="single" w:color="C0FF3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color="C0FF3D" w:themeColor="accent6" w:themeTint="99" w:sz="4" w:space="0"/>
        </w:tcBorders>
      </w:tcPr>
    </w:tblStylePr>
    <w:tblStylePr w:type="nwCell">
      <w:tblPr/>
      <w:tcPr>
        <w:tcBorders>
          <w:bottom w:val="single" w:color="C0FF3D" w:themeColor="accent6" w:themeTint="99" w:sz="4" w:space="0"/>
        </w:tcBorders>
      </w:tcPr>
    </w:tblStylePr>
    <w:tblStylePr w:type="seCell">
      <w:tblPr/>
      <w:tcPr>
        <w:tcBorders>
          <w:top w:val="single" w:color="C0FF3D" w:themeColor="accent6" w:themeTint="99" w:sz="4" w:space="0"/>
        </w:tcBorders>
      </w:tcPr>
    </w:tblStylePr>
    <w:tblStylePr w:type="swCell">
      <w:tblPr/>
      <w:tcPr>
        <w:tcBorders>
          <w:top w:val="single" w:color="C0FF3D" w:themeColor="accent6" w:themeTint="99" w:sz="4" w:space="0"/>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color="7B9AD7" w:themeColor="accent1" w:themeTint="99" w:sz="4" w:space="0"/>
        <w:left w:val="single" w:color="7B9AD7" w:themeColor="accent1" w:themeTint="99" w:sz="4" w:space="0"/>
        <w:bottom w:val="single" w:color="7B9AD7" w:themeColor="accent1" w:themeTint="99" w:sz="4" w:space="0"/>
        <w:right w:val="single" w:color="7B9AD7" w:themeColor="accent1" w:themeTint="99" w:sz="4" w:space="0"/>
        <w:insideH w:val="single" w:color="7B9AD7" w:themeColor="accent1" w:themeTint="99" w:sz="4" w:space="0"/>
        <w:insideV w:val="single" w:color="7B9AD7" w:themeColor="accent1" w:themeTint="99" w:sz="4" w:space="0"/>
      </w:tblBorders>
    </w:tblPr>
    <w:tblStylePr w:type="firstRow">
      <w:rPr>
        <w:b/>
        <w:bCs/>
        <w:color w:val="FFFFFF" w:themeColor="background1"/>
      </w:rPr>
      <w:tblPr/>
      <w:tcPr>
        <w:tcBorders>
          <w:top w:val="single" w:color="345DAE" w:themeColor="accent1" w:sz="4" w:space="0"/>
          <w:left w:val="single" w:color="345DAE" w:themeColor="accent1" w:sz="4" w:space="0"/>
          <w:bottom w:val="single" w:color="345DAE" w:themeColor="accent1" w:sz="4" w:space="0"/>
          <w:right w:val="single" w:color="345DAE" w:themeColor="accent1" w:sz="4" w:space="0"/>
          <w:insideH w:val="nil"/>
          <w:insideV w:val="nil"/>
        </w:tcBorders>
        <w:shd w:val="clear" w:color="auto" w:fill="345DAE" w:themeFill="accent1"/>
      </w:tcPr>
    </w:tblStylePr>
    <w:tblStylePr w:type="lastRow">
      <w:rPr>
        <w:b/>
        <w:bCs/>
      </w:rPr>
      <w:tblPr/>
      <w:tcPr>
        <w:tcBorders>
          <w:top w:val="double" w:color="345DAE" w:themeColor="accent1" w:sz="4" w:space="0"/>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color="F4AB7A" w:themeColor="accent2" w:themeTint="99" w:sz="4" w:space="0"/>
        <w:left w:val="single" w:color="F4AB7A" w:themeColor="accent2" w:themeTint="99" w:sz="4" w:space="0"/>
        <w:bottom w:val="single" w:color="F4AB7A" w:themeColor="accent2" w:themeTint="99" w:sz="4" w:space="0"/>
        <w:right w:val="single" w:color="F4AB7A" w:themeColor="accent2" w:themeTint="99" w:sz="4" w:space="0"/>
        <w:insideH w:val="single" w:color="F4AB7A" w:themeColor="accent2" w:themeTint="99" w:sz="4" w:space="0"/>
        <w:insideV w:val="single" w:color="F4AB7A" w:themeColor="accent2" w:themeTint="99" w:sz="4" w:space="0"/>
      </w:tblBorders>
    </w:tblPr>
    <w:tblStylePr w:type="firstRow">
      <w:rPr>
        <w:b/>
        <w:bCs/>
        <w:color w:val="FFFFFF" w:themeColor="background1"/>
      </w:rPr>
      <w:tblPr/>
      <w:tcPr>
        <w:tcBorders>
          <w:top w:val="single" w:color="ED7422" w:themeColor="accent2" w:sz="4" w:space="0"/>
          <w:left w:val="single" w:color="ED7422" w:themeColor="accent2" w:sz="4" w:space="0"/>
          <w:bottom w:val="single" w:color="ED7422" w:themeColor="accent2" w:sz="4" w:space="0"/>
          <w:right w:val="single" w:color="ED7422" w:themeColor="accent2" w:sz="4" w:space="0"/>
          <w:insideH w:val="nil"/>
          <w:insideV w:val="nil"/>
        </w:tcBorders>
        <w:shd w:val="clear" w:color="auto" w:fill="ED7422" w:themeFill="accent2"/>
      </w:tcPr>
    </w:tblStylePr>
    <w:tblStylePr w:type="lastRow">
      <w:rPr>
        <w:b/>
        <w:bCs/>
      </w:rPr>
      <w:tblPr/>
      <w:tcPr>
        <w:tcBorders>
          <w:top w:val="double" w:color="ED7422" w:themeColor="accent2" w:sz="4" w:space="0"/>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color="F4AB7A" w:themeColor="accent4" w:themeTint="99" w:sz="4" w:space="0"/>
        <w:left w:val="single" w:color="F4AB7A" w:themeColor="accent4" w:themeTint="99" w:sz="4" w:space="0"/>
        <w:bottom w:val="single" w:color="F4AB7A" w:themeColor="accent4" w:themeTint="99" w:sz="4" w:space="0"/>
        <w:right w:val="single" w:color="F4AB7A" w:themeColor="accent4" w:themeTint="99" w:sz="4" w:space="0"/>
        <w:insideH w:val="single" w:color="F4AB7A" w:themeColor="accent4" w:themeTint="99" w:sz="4" w:space="0"/>
        <w:insideV w:val="single" w:color="F4AB7A" w:themeColor="accent4" w:themeTint="99" w:sz="4" w:space="0"/>
      </w:tblBorders>
    </w:tblPr>
    <w:tblStylePr w:type="firstRow">
      <w:rPr>
        <w:b/>
        <w:bCs/>
        <w:color w:val="FFFFFF" w:themeColor="background1"/>
      </w:rPr>
      <w:tblPr/>
      <w:tcPr>
        <w:tcBorders>
          <w:top w:val="single" w:color="ED7422" w:themeColor="accent4" w:sz="4" w:space="0"/>
          <w:left w:val="single" w:color="ED7422" w:themeColor="accent4" w:sz="4" w:space="0"/>
          <w:bottom w:val="single" w:color="ED7422" w:themeColor="accent4" w:sz="4" w:space="0"/>
          <w:right w:val="single" w:color="ED7422" w:themeColor="accent4" w:sz="4" w:space="0"/>
          <w:insideH w:val="nil"/>
          <w:insideV w:val="nil"/>
        </w:tcBorders>
        <w:shd w:val="clear" w:color="auto" w:fill="ED7422" w:themeFill="accent4"/>
      </w:tcPr>
    </w:tblStylePr>
    <w:tblStylePr w:type="lastRow">
      <w:rPr>
        <w:b/>
        <w:bCs/>
      </w:rPr>
      <w:tblPr/>
      <w:tcPr>
        <w:tcBorders>
          <w:top w:val="double" w:color="ED7422" w:themeColor="accent4" w:sz="4" w:space="0"/>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color="7B9AD7" w:themeColor="accent5" w:themeTint="99" w:sz="4" w:space="0"/>
        <w:left w:val="single" w:color="7B9AD7" w:themeColor="accent5" w:themeTint="99" w:sz="4" w:space="0"/>
        <w:bottom w:val="single" w:color="7B9AD7" w:themeColor="accent5" w:themeTint="99" w:sz="4" w:space="0"/>
        <w:right w:val="single" w:color="7B9AD7" w:themeColor="accent5" w:themeTint="99" w:sz="4" w:space="0"/>
        <w:insideH w:val="single" w:color="7B9AD7" w:themeColor="accent5" w:themeTint="99" w:sz="4" w:space="0"/>
        <w:insideV w:val="single" w:color="7B9AD7" w:themeColor="accent5" w:themeTint="99" w:sz="4" w:space="0"/>
      </w:tblBorders>
    </w:tblPr>
    <w:tblStylePr w:type="firstRow">
      <w:rPr>
        <w:b/>
        <w:bCs/>
        <w:color w:val="FFFFFF" w:themeColor="background1"/>
      </w:rPr>
      <w:tblPr/>
      <w:tcPr>
        <w:tcBorders>
          <w:top w:val="single" w:color="345DAE" w:themeColor="accent5" w:sz="4" w:space="0"/>
          <w:left w:val="single" w:color="345DAE" w:themeColor="accent5" w:sz="4" w:space="0"/>
          <w:bottom w:val="single" w:color="345DAE" w:themeColor="accent5" w:sz="4" w:space="0"/>
          <w:right w:val="single" w:color="345DAE" w:themeColor="accent5" w:sz="4" w:space="0"/>
          <w:insideH w:val="nil"/>
          <w:insideV w:val="nil"/>
        </w:tcBorders>
        <w:shd w:val="clear" w:color="auto" w:fill="345DAE" w:themeFill="accent5"/>
      </w:tcPr>
    </w:tblStylePr>
    <w:tblStylePr w:type="lastRow">
      <w:rPr>
        <w:b/>
        <w:bCs/>
      </w:rPr>
      <w:tblPr/>
      <w:tcPr>
        <w:tcBorders>
          <w:top w:val="double" w:color="345DAE" w:themeColor="accent5" w:sz="4" w:space="0"/>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color="C0FF3D" w:themeColor="accent6" w:themeTint="99" w:sz="4" w:space="0"/>
        <w:left w:val="single" w:color="C0FF3D" w:themeColor="accent6" w:themeTint="99" w:sz="4" w:space="0"/>
        <w:bottom w:val="single" w:color="C0FF3D" w:themeColor="accent6" w:themeTint="99" w:sz="4" w:space="0"/>
        <w:right w:val="single" w:color="C0FF3D" w:themeColor="accent6" w:themeTint="99" w:sz="4" w:space="0"/>
        <w:insideH w:val="single" w:color="C0FF3D" w:themeColor="accent6" w:themeTint="99" w:sz="4" w:space="0"/>
        <w:insideV w:val="single" w:color="C0FF3D" w:themeColor="accent6" w:themeTint="99" w:sz="4" w:space="0"/>
      </w:tblBorders>
    </w:tblPr>
    <w:tblStylePr w:type="firstRow">
      <w:rPr>
        <w:b/>
        <w:bCs/>
        <w:color w:val="FFFFFF" w:themeColor="background1"/>
      </w:rPr>
      <w:tblPr/>
      <w:tcPr>
        <w:tcBorders>
          <w:top w:val="single" w:color="80BC00" w:themeColor="accent6" w:sz="4" w:space="0"/>
          <w:left w:val="single" w:color="80BC00" w:themeColor="accent6" w:sz="4" w:space="0"/>
          <w:bottom w:val="single" w:color="80BC00" w:themeColor="accent6" w:sz="4" w:space="0"/>
          <w:right w:val="single" w:color="80BC00" w:themeColor="accent6" w:sz="4" w:space="0"/>
          <w:insideH w:val="nil"/>
          <w:insideV w:val="nil"/>
        </w:tcBorders>
        <w:shd w:val="clear" w:color="auto" w:fill="80BC00" w:themeFill="accent6"/>
      </w:tcPr>
    </w:tblStylePr>
    <w:tblStylePr w:type="lastRow">
      <w:rPr>
        <w:b/>
        <w:bCs/>
      </w:rPr>
      <w:tblPr/>
      <w:tcPr>
        <w:tcBorders>
          <w:top w:val="double" w:color="80BC00" w:themeColor="accent6" w:sz="4" w:space="0"/>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3DDF2"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45DAE"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45DAE"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345DAE"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45DAE" w:themeFill="accent1"/>
      </w:tcPr>
    </w:tblStylePr>
    <w:tblStylePr w:type="band1Vert">
      <w:tblPr/>
      <w:tcPr>
        <w:shd w:val="clear" w:color="auto" w:fill="A7BBE4" w:themeFill="accent1" w:themeFillTint="66"/>
      </w:tcPr>
    </w:tblStylePr>
    <w:tblStylePr w:type="band1Horz">
      <w:tblPr/>
      <w:tcPr>
        <w:shd w:val="clear" w:color="auto" w:fill="A7BBE4"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3D2"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D7422"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D7422"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D7422"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D7422" w:themeFill="accent2"/>
      </w:tcPr>
    </w:tblStylePr>
    <w:tblStylePr w:type="band1Vert">
      <w:tblPr/>
      <w:tcPr>
        <w:shd w:val="clear" w:color="auto" w:fill="F7C7A6" w:themeFill="accent2" w:themeFillTint="66"/>
      </w:tcPr>
    </w:tblStylePr>
    <w:tblStylePr w:type="band1Horz">
      <w:tblPr/>
      <w:tcPr>
        <w:shd w:val="clear" w:color="auto" w:fill="F7C7A6"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3D2"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D7422"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D7422"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D7422"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D7422" w:themeFill="accent4"/>
      </w:tcPr>
    </w:tblStylePr>
    <w:tblStylePr w:type="band1Vert">
      <w:tblPr/>
      <w:tcPr>
        <w:shd w:val="clear" w:color="auto" w:fill="F7C7A6" w:themeFill="accent4" w:themeFillTint="66"/>
      </w:tcPr>
    </w:tblStylePr>
    <w:tblStylePr w:type="band1Horz">
      <w:tblPr/>
      <w:tcPr>
        <w:shd w:val="clear" w:color="auto" w:fill="F7C7A6"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3DDF2"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45DAE"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45DAE"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345DAE"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45DAE" w:themeFill="accent5"/>
      </w:tcPr>
    </w:tblStylePr>
    <w:tblStylePr w:type="band1Vert">
      <w:tblPr/>
      <w:tcPr>
        <w:shd w:val="clear" w:color="auto" w:fill="A7BBE4" w:themeFill="accent5" w:themeFillTint="66"/>
      </w:tcPr>
    </w:tblStylePr>
    <w:tblStylePr w:type="band1Horz">
      <w:tblPr/>
      <w:tcPr>
        <w:shd w:val="clear" w:color="auto" w:fill="A7BBE4"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FFBE"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0BC00"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0BC00"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0BC00"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0BC00" w:themeFill="accent6"/>
      </w:tcPr>
    </w:tblStylePr>
    <w:tblStylePr w:type="band1Vert">
      <w:tblPr/>
      <w:tcPr>
        <w:shd w:val="clear" w:color="auto" w:fill="D5FF7E" w:themeFill="accent6" w:themeFillTint="66"/>
      </w:tcPr>
    </w:tblStylePr>
    <w:tblStylePr w:type="band1Horz">
      <w:tblPr/>
      <w:tcPr>
        <w:shd w:val="clear" w:color="auto" w:fill="D5FF7E" w:themeFill="accent6" w:themeFillTint="66"/>
      </w:tcPr>
    </w:tblStylePr>
  </w:style>
  <w:style w:type="table" w:styleId="GridTable6Colo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color="7B9AD7" w:themeColor="accent1" w:themeTint="99" w:sz="4" w:space="0"/>
        <w:left w:val="single" w:color="7B9AD7" w:themeColor="accent1" w:themeTint="99" w:sz="4" w:space="0"/>
        <w:bottom w:val="single" w:color="7B9AD7" w:themeColor="accent1" w:themeTint="99" w:sz="4" w:space="0"/>
        <w:right w:val="single" w:color="7B9AD7" w:themeColor="accent1" w:themeTint="99" w:sz="4" w:space="0"/>
        <w:insideH w:val="single" w:color="7B9AD7" w:themeColor="accent1" w:themeTint="99" w:sz="4" w:space="0"/>
        <w:insideV w:val="single" w:color="7B9AD7" w:themeColor="accent1" w:themeTint="99" w:sz="4" w:space="0"/>
      </w:tblBorders>
    </w:tblPr>
    <w:tblStylePr w:type="firstRow">
      <w:rPr>
        <w:b/>
        <w:bCs/>
      </w:rPr>
      <w:tblPr/>
      <w:tcPr>
        <w:tcBorders>
          <w:bottom w:val="single" w:color="7B9AD7" w:themeColor="accent1" w:themeTint="99" w:sz="12" w:space="0"/>
        </w:tcBorders>
      </w:tcPr>
    </w:tblStylePr>
    <w:tblStylePr w:type="lastRow">
      <w:rPr>
        <w:b/>
        <w:bCs/>
      </w:rPr>
      <w:tblPr/>
      <w:tcPr>
        <w:tcBorders>
          <w:top w:val="double" w:color="7B9AD7" w:themeColor="accent1" w:themeTint="99" w:sz="4" w:space="0"/>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6Colorful-Accent2">
    <w:name w:val="Grid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color="F4AB7A" w:themeColor="accent2" w:themeTint="99" w:sz="4" w:space="0"/>
        <w:left w:val="single" w:color="F4AB7A" w:themeColor="accent2" w:themeTint="99" w:sz="4" w:space="0"/>
        <w:bottom w:val="single" w:color="F4AB7A" w:themeColor="accent2" w:themeTint="99" w:sz="4" w:space="0"/>
        <w:right w:val="single" w:color="F4AB7A" w:themeColor="accent2" w:themeTint="99" w:sz="4" w:space="0"/>
        <w:insideH w:val="single" w:color="F4AB7A" w:themeColor="accent2" w:themeTint="99" w:sz="4" w:space="0"/>
        <w:insideV w:val="single" w:color="F4AB7A" w:themeColor="accent2" w:themeTint="99" w:sz="4" w:space="0"/>
      </w:tblBorders>
    </w:tblPr>
    <w:tblStylePr w:type="firstRow">
      <w:rPr>
        <w:b/>
        <w:bCs/>
      </w:rPr>
      <w:tblPr/>
      <w:tcPr>
        <w:tcBorders>
          <w:bottom w:val="single" w:color="F4AB7A" w:themeColor="accent2" w:themeTint="99" w:sz="12" w:space="0"/>
        </w:tcBorders>
      </w:tcPr>
    </w:tblStylePr>
    <w:tblStylePr w:type="lastRow">
      <w:rPr>
        <w:b/>
        <w:bCs/>
      </w:rPr>
      <w:tblPr/>
      <w:tcPr>
        <w:tcBorders>
          <w:top w:val="double" w:color="F4AB7A" w:themeColor="accent2" w:themeTint="99" w:sz="4" w:space="0"/>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6Colorful-Accent3">
    <w:name w:val="Grid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color="F4AB7A" w:themeColor="accent4" w:themeTint="99" w:sz="4" w:space="0"/>
        <w:left w:val="single" w:color="F4AB7A" w:themeColor="accent4" w:themeTint="99" w:sz="4" w:space="0"/>
        <w:bottom w:val="single" w:color="F4AB7A" w:themeColor="accent4" w:themeTint="99" w:sz="4" w:space="0"/>
        <w:right w:val="single" w:color="F4AB7A" w:themeColor="accent4" w:themeTint="99" w:sz="4" w:space="0"/>
        <w:insideH w:val="single" w:color="F4AB7A" w:themeColor="accent4" w:themeTint="99" w:sz="4" w:space="0"/>
        <w:insideV w:val="single" w:color="F4AB7A" w:themeColor="accent4" w:themeTint="99" w:sz="4" w:space="0"/>
      </w:tblBorders>
    </w:tblPr>
    <w:tblStylePr w:type="firstRow">
      <w:rPr>
        <w:b/>
        <w:bCs/>
      </w:rPr>
      <w:tblPr/>
      <w:tcPr>
        <w:tcBorders>
          <w:bottom w:val="single" w:color="F4AB7A" w:themeColor="accent4" w:themeTint="99" w:sz="12" w:space="0"/>
        </w:tcBorders>
      </w:tcPr>
    </w:tblStylePr>
    <w:tblStylePr w:type="lastRow">
      <w:rPr>
        <w:b/>
        <w:bCs/>
      </w:rPr>
      <w:tblPr/>
      <w:tcPr>
        <w:tcBorders>
          <w:top w:val="double" w:color="F4AB7A" w:themeColor="accent4" w:themeTint="99" w:sz="4" w:space="0"/>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6Colorful-Accent5">
    <w:name w:val="Grid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color="7B9AD7" w:themeColor="accent5" w:themeTint="99" w:sz="4" w:space="0"/>
        <w:left w:val="single" w:color="7B9AD7" w:themeColor="accent5" w:themeTint="99" w:sz="4" w:space="0"/>
        <w:bottom w:val="single" w:color="7B9AD7" w:themeColor="accent5" w:themeTint="99" w:sz="4" w:space="0"/>
        <w:right w:val="single" w:color="7B9AD7" w:themeColor="accent5" w:themeTint="99" w:sz="4" w:space="0"/>
        <w:insideH w:val="single" w:color="7B9AD7" w:themeColor="accent5" w:themeTint="99" w:sz="4" w:space="0"/>
        <w:insideV w:val="single" w:color="7B9AD7" w:themeColor="accent5" w:themeTint="99" w:sz="4" w:space="0"/>
      </w:tblBorders>
    </w:tblPr>
    <w:tblStylePr w:type="firstRow">
      <w:rPr>
        <w:b/>
        <w:bCs/>
      </w:rPr>
      <w:tblPr/>
      <w:tcPr>
        <w:tcBorders>
          <w:bottom w:val="single" w:color="7B9AD7" w:themeColor="accent5" w:themeTint="99" w:sz="12" w:space="0"/>
        </w:tcBorders>
      </w:tcPr>
    </w:tblStylePr>
    <w:tblStylePr w:type="lastRow">
      <w:rPr>
        <w:b/>
        <w:bCs/>
      </w:rPr>
      <w:tblPr/>
      <w:tcPr>
        <w:tcBorders>
          <w:top w:val="double" w:color="7B9AD7" w:themeColor="accent5" w:themeTint="99" w:sz="4" w:space="0"/>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6Colorful-Accent6">
    <w:name w:val="Grid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color="C0FF3D" w:themeColor="accent6" w:themeTint="99" w:sz="4" w:space="0"/>
        <w:left w:val="single" w:color="C0FF3D" w:themeColor="accent6" w:themeTint="99" w:sz="4" w:space="0"/>
        <w:bottom w:val="single" w:color="C0FF3D" w:themeColor="accent6" w:themeTint="99" w:sz="4" w:space="0"/>
        <w:right w:val="single" w:color="C0FF3D" w:themeColor="accent6" w:themeTint="99" w:sz="4" w:space="0"/>
        <w:insideH w:val="single" w:color="C0FF3D" w:themeColor="accent6" w:themeTint="99" w:sz="4" w:space="0"/>
        <w:insideV w:val="single" w:color="C0FF3D" w:themeColor="accent6" w:themeTint="99" w:sz="4" w:space="0"/>
      </w:tblBorders>
    </w:tblPr>
    <w:tblStylePr w:type="firstRow">
      <w:rPr>
        <w:b/>
        <w:bCs/>
      </w:rPr>
      <w:tblPr/>
      <w:tcPr>
        <w:tcBorders>
          <w:bottom w:val="single" w:color="C0FF3D" w:themeColor="accent6" w:themeTint="99" w:sz="12" w:space="0"/>
        </w:tcBorders>
      </w:tcPr>
    </w:tblStylePr>
    <w:tblStylePr w:type="lastRow">
      <w:rPr>
        <w:b/>
        <w:bCs/>
      </w:rPr>
      <w:tblPr/>
      <w:tcPr>
        <w:tcBorders>
          <w:top w:val="double" w:color="C0FF3D" w:themeColor="accent6" w:themeTint="99" w:sz="4" w:space="0"/>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7Colo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52"/>
    <w:rsid w:val="00572222"/>
    <w:pPr>
      <w:spacing w:after="0" w:line="240" w:lineRule="auto"/>
    </w:pPr>
    <w:rPr>
      <w:color w:val="274582" w:themeColor="accent1" w:themeShade="BF"/>
    </w:rPr>
    <w:tblPr>
      <w:tblStyleRowBandSize w:val="1"/>
      <w:tblStyleColBandSize w:val="1"/>
      <w:tblBorders>
        <w:top w:val="single" w:color="7B9AD7" w:themeColor="accent1" w:themeTint="99" w:sz="4" w:space="0"/>
        <w:left w:val="single" w:color="7B9AD7" w:themeColor="accent1" w:themeTint="99" w:sz="4" w:space="0"/>
        <w:bottom w:val="single" w:color="7B9AD7" w:themeColor="accent1" w:themeTint="99" w:sz="4" w:space="0"/>
        <w:right w:val="single" w:color="7B9AD7" w:themeColor="accent1" w:themeTint="99" w:sz="4" w:space="0"/>
        <w:insideH w:val="single" w:color="7B9AD7" w:themeColor="accent1" w:themeTint="99" w:sz="4" w:space="0"/>
        <w:insideV w:val="single" w:color="7B9A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color="7B9AD7" w:themeColor="accent1" w:themeTint="99" w:sz="4" w:space="0"/>
        </w:tcBorders>
      </w:tcPr>
    </w:tblStylePr>
    <w:tblStylePr w:type="nwCell">
      <w:tblPr/>
      <w:tcPr>
        <w:tcBorders>
          <w:bottom w:val="single" w:color="7B9AD7" w:themeColor="accent1" w:themeTint="99" w:sz="4" w:space="0"/>
        </w:tcBorders>
      </w:tcPr>
    </w:tblStylePr>
    <w:tblStylePr w:type="seCell">
      <w:tblPr/>
      <w:tcPr>
        <w:tcBorders>
          <w:top w:val="single" w:color="7B9AD7" w:themeColor="accent1" w:themeTint="99" w:sz="4" w:space="0"/>
        </w:tcBorders>
      </w:tcPr>
    </w:tblStylePr>
    <w:tblStylePr w:type="swCell">
      <w:tblPr/>
      <w:tcPr>
        <w:tcBorders>
          <w:top w:val="single" w:color="7B9AD7" w:themeColor="accent1" w:themeTint="99" w:sz="4" w:space="0"/>
        </w:tcBorders>
      </w:tcPr>
    </w:tblStylePr>
  </w:style>
  <w:style w:type="table" w:styleId="GridTable7Colorful-Accent2">
    <w:name w:val="Grid Table 7 Colorful Accent 2"/>
    <w:basedOn w:val="TableNormal"/>
    <w:uiPriority w:val="52"/>
    <w:rsid w:val="00572222"/>
    <w:pPr>
      <w:spacing w:after="0" w:line="240" w:lineRule="auto"/>
    </w:pPr>
    <w:rPr>
      <w:color w:val="BB540F" w:themeColor="accent2" w:themeShade="BF"/>
    </w:rPr>
    <w:tblPr>
      <w:tblStyleRowBandSize w:val="1"/>
      <w:tblStyleColBandSize w:val="1"/>
      <w:tblBorders>
        <w:top w:val="single" w:color="F4AB7A" w:themeColor="accent2" w:themeTint="99" w:sz="4" w:space="0"/>
        <w:left w:val="single" w:color="F4AB7A" w:themeColor="accent2" w:themeTint="99" w:sz="4" w:space="0"/>
        <w:bottom w:val="single" w:color="F4AB7A" w:themeColor="accent2" w:themeTint="99" w:sz="4" w:space="0"/>
        <w:right w:val="single" w:color="F4AB7A" w:themeColor="accent2" w:themeTint="99" w:sz="4" w:space="0"/>
        <w:insideH w:val="single" w:color="F4AB7A" w:themeColor="accent2" w:themeTint="99" w:sz="4" w:space="0"/>
        <w:insideV w:val="single" w:color="F4AB7A"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color="F4AB7A" w:themeColor="accent2" w:themeTint="99" w:sz="4" w:space="0"/>
        </w:tcBorders>
      </w:tcPr>
    </w:tblStylePr>
    <w:tblStylePr w:type="nwCell">
      <w:tblPr/>
      <w:tcPr>
        <w:tcBorders>
          <w:bottom w:val="single" w:color="F4AB7A" w:themeColor="accent2" w:themeTint="99" w:sz="4" w:space="0"/>
        </w:tcBorders>
      </w:tcPr>
    </w:tblStylePr>
    <w:tblStylePr w:type="seCell">
      <w:tblPr/>
      <w:tcPr>
        <w:tcBorders>
          <w:top w:val="single" w:color="F4AB7A" w:themeColor="accent2" w:themeTint="99" w:sz="4" w:space="0"/>
        </w:tcBorders>
      </w:tcPr>
    </w:tblStylePr>
    <w:tblStylePr w:type="swCell">
      <w:tblPr/>
      <w:tcPr>
        <w:tcBorders>
          <w:top w:val="single" w:color="F4AB7A" w:themeColor="accent2" w:themeTint="99" w:sz="4" w:space="0"/>
        </w:tcBorders>
      </w:tcPr>
    </w:tblStylePr>
  </w:style>
  <w:style w:type="table" w:styleId="GridTable7Colorful-Accent3">
    <w:name w:val="Grid Table 7 Colorful Accent 3"/>
    <w:basedOn w:val="TableNormal"/>
    <w:uiPriority w:val="52"/>
    <w:rsid w:val="00572222"/>
    <w:pPr>
      <w:spacing w:after="0" w:line="240" w:lineRule="auto"/>
    </w:pPr>
    <w:rPr>
      <w:color w:val="7B7B7B" w:themeColor="accent3" w:themeShade="BF"/>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color="C9C9C9" w:themeColor="accent3" w:themeTint="99" w:sz="4" w:space="0"/>
        </w:tcBorders>
      </w:tcPr>
    </w:tblStylePr>
    <w:tblStylePr w:type="nwCell">
      <w:tblPr/>
      <w:tcPr>
        <w:tcBorders>
          <w:bottom w:val="single" w:color="C9C9C9" w:themeColor="accent3" w:themeTint="99" w:sz="4" w:space="0"/>
        </w:tcBorders>
      </w:tcPr>
    </w:tblStylePr>
    <w:tblStylePr w:type="seCell">
      <w:tblPr/>
      <w:tcPr>
        <w:tcBorders>
          <w:top w:val="single" w:color="C9C9C9" w:themeColor="accent3" w:themeTint="99" w:sz="4" w:space="0"/>
        </w:tcBorders>
      </w:tcPr>
    </w:tblStylePr>
    <w:tblStylePr w:type="swCell">
      <w:tblPr/>
      <w:tcPr>
        <w:tcBorders>
          <w:top w:val="single" w:color="C9C9C9" w:themeColor="accent3" w:themeTint="99" w:sz="4" w:space="0"/>
        </w:tcBorders>
      </w:tcPr>
    </w:tblStylePr>
  </w:style>
  <w:style w:type="table" w:styleId="GridTable7Colorful-Accent4">
    <w:name w:val="Grid Table 7 Colorful Accent 4"/>
    <w:basedOn w:val="TableNormal"/>
    <w:uiPriority w:val="52"/>
    <w:rsid w:val="00572222"/>
    <w:pPr>
      <w:spacing w:after="0" w:line="240" w:lineRule="auto"/>
    </w:pPr>
    <w:rPr>
      <w:color w:val="BB540F" w:themeColor="accent4" w:themeShade="BF"/>
    </w:rPr>
    <w:tblPr>
      <w:tblStyleRowBandSize w:val="1"/>
      <w:tblStyleColBandSize w:val="1"/>
      <w:tblBorders>
        <w:top w:val="single" w:color="F4AB7A" w:themeColor="accent4" w:themeTint="99" w:sz="4" w:space="0"/>
        <w:left w:val="single" w:color="F4AB7A" w:themeColor="accent4" w:themeTint="99" w:sz="4" w:space="0"/>
        <w:bottom w:val="single" w:color="F4AB7A" w:themeColor="accent4" w:themeTint="99" w:sz="4" w:space="0"/>
        <w:right w:val="single" w:color="F4AB7A" w:themeColor="accent4" w:themeTint="99" w:sz="4" w:space="0"/>
        <w:insideH w:val="single" w:color="F4AB7A" w:themeColor="accent4" w:themeTint="99" w:sz="4" w:space="0"/>
        <w:insideV w:val="single" w:color="F4AB7A"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color="F4AB7A" w:themeColor="accent4" w:themeTint="99" w:sz="4" w:space="0"/>
        </w:tcBorders>
      </w:tcPr>
    </w:tblStylePr>
    <w:tblStylePr w:type="nwCell">
      <w:tblPr/>
      <w:tcPr>
        <w:tcBorders>
          <w:bottom w:val="single" w:color="F4AB7A" w:themeColor="accent4" w:themeTint="99" w:sz="4" w:space="0"/>
        </w:tcBorders>
      </w:tcPr>
    </w:tblStylePr>
    <w:tblStylePr w:type="seCell">
      <w:tblPr/>
      <w:tcPr>
        <w:tcBorders>
          <w:top w:val="single" w:color="F4AB7A" w:themeColor="accent4" w:themeTint="99" w:sz="4" w:space="0"/>
        </w:tcBorders>
      </w:tcPr>
    </w:tblStylePr>
    <w:tblStylePr w:type="swCell">
      <w:tblPr/>
      <w:tcPr>
        <w:tcBorders>
          <w:top w:val="single" w:color="F4AB7A" w:themeColor="accent4" w:themeTint="99" w:sz="4" w:space="0"/>
        </w:tcBorders>
      </w:tcPr>
    </w:tblStylePr>
  </w:style>
  <w:style w:type="table" w:styleId="GridTable7Colorful-Accent5">
    <w:name w:val="Grid Table 7 Colorful Accent 5"/>
    <w:basedOn w:val="TableNormal"/>
    <w:uiPriority w:val="52"/>
    <w:rsid w:val="00572222"/>
    <w:pPr>
      <w:spacing w:after="0" w:line="240" w:lineRule="auto"/>
    </w:pPr>
    <w:rPr>
      <w:color w:val="274582" w:themeColor="accent5" w:themeShade="BF"/>
    </w:rPr>
    <w:tblPr>
      <w:tblStyleRowBandSize w:val="1"/>
      <w:tblStyleColBandSize w:val="1"/>
      <w:tblBorders>
        <w:top w:val="single" w:color="7B9AD7" w:themeColor="accent5" w:themeTint="99" w:sz="4" w:space="0"/>
        <w:left w:val="single" w:color="7B9AD7" w:themeColor="accent5" w:themeTint="99" w:sz="4" w:space="0"/>
        <w:bottom w:val="single" w:color="7B9AD7" w:themeColor="accent5" w:themeTint="99" w:sz="4" w:space="0"/>
        <w:right w:val="single" w:color="7B9AD7" w:themeColor="accent5" w:themeTint="99" w:sz="4" w:space="0"/>
        <w:insideH w:val="single" w:color="7B9AD7" w:themeColor="accent5" w:themeTint="99" w:sz="4" w:space="0"/>
        <w:insideV w:val="single" w:color="7B9AD7"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color="7B9AD7" w:themeColor="accent5" w:themeTint="99" w:sz="4" w:space="0"/>
        </w:tcBorders>
      </w:tcPr>
    </w:tblStylePr>
    <w:tblStylePr w:type="nwCell">
      <w:tblPr/>
      <w:tcPr>
        <w:tcBorders>
          <w:bottom w:val="single" w:color="7B9AD7" w:themeColor="accent5" w:themeTint="99" w:sz="4" w:space="0"/>
        </w:tcBorders>
      </w:tcPr>
    </w:tblStylePr>
    <w:tblStylePr w:type="seCell">
      <w:tblPr/>
      <w:tcPr>
        <w:tcBorders>
          <w:top w:val="single" w:color="7B9AD7" w:themeColor="accent5" w:themeTint="99" w:sz="4" w:space="0"/>
        </w:tcBorders>
      </w:tcPr>
    </w:tblStylePr>
    <w:tblStylePr w:type="swCell">
      <w:tblPr/>
      <w:tcPr>
        <w:tcBorders>
          <w:top w:val="single" w:color="7B9AD7" w:themeColor="accent5" w:themeTint="99" w:sz="4" w:space="0"/>
        </w:tcBorders>
      </w:tcPr>
    </w:tblStylePr>
  </w:style>
  <w:style w:type="table" w:styleId="GridTable7Colorful-Accent6">
    <w:name w:val="Grid Table 7 Colorful Accent 6"/>
    <w:basedOn w:val="TableNormal"/>
    <w:uiPriority w:val="52"/>
    <w:rsid w:val="00572222"/>
    <w:pPr>
      <w:spacing w:after="0" w:line="240" w:lineRule="auto"/>
    </w:pPr>
    <w:rPr>
      <w:color w:val="5F8C00" w:themeColor="accent6" w:themeShade="BF"/>
    </w:rPr>
    <w:tblPr>
      <w:tblStyleRowBandSize w:val="1"/>
      <w:tblStyleColBandSize w:val="1"/>
      <w:tblBorders>
        <w:top w:val="single" w:color="C0FF3D" w:themeColor="accent6" w:themeTint="99" w:sz="4" w:space="0"/>
        <w:left w:val="single" w:color="C0FF3D" w:themeColor="accent6" w:themeTint="99" w:sz="4" w:space="0"/>
        <w:bottom w:val="single" w:color="C0FF3D" w:themeColor="accent6" w:themeTint="99" w:sz="4" w:space="0"/>
        <w:right w:val="single" w:color="C0FF3D" w:themeColor="accent6" w:themeTint="99" w:sz="4" w:space="0"/>
        <w:insideH w:val="single" w:color="C0FF3D" w:themeColor="accent6" w:themeTint="99" w:sz="4" w:space="0"/>
        <w:insideV w:val="single" w:color="C0FF3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color="C0FF3D" w:themeColor="accent6" w:themeTint="99" w:sz="4" w:space="0"/>
        </w:tcBorders>
      </w:tcPr>
    </w:tblStylePr>
    <w:tblStylePr w:type="nwCell">
      <w:tblPr/>
      <w:tcPr>
        <w:tcBorders>
          <w:bottom w:val="single" w:color="C0FF3D" w:themeColor="accent6" w:themeTint="99" w:sz="4" w:space="0"/>
        </w:tcBorders>
      </w:tcPr>
    </w:tblStylePr>
    <w:tblStylePr w:type="seCell">
      <w:tblPr/>
      <w:tcPr>
        <w:tcBorders>
          <w:top w:val="single" w:color="C0FF3D" w:themeColor="accent6" w:themeTint="99" w:sz="4" w:space="0"/>
        </w:tcBorders>
      </w:tcPr>
    </w:tblStylePr>
    <w:tblStylePr w:type="swCell">
      <w:tblPr/>
      <w:tcPr>
        <w:tcBorders>
          <w:top w:val="single" w:color="C0FF3D" w:themeColor="accent6" w:themeTint="99" w:sz="4" w:space="0"/>
        </w:tcBorders>
      </w:tcPr>
    </w:tblStylePr>
  </w:style>
  <w:style w:type="character" w:styleId="Heading3Char" w:customStyle="1">
    <w:name w:val="Heading 3 Char"/>
    <w:basedOn w:val="DefaultParagraphFont"/>
    <w:link w:val="Heading3"/>
    <w:uiPriority w:val="9"/>
    <w:semiHidden/>
    <w:rsid w:val="004929EF"/>
    <w:rPr>
      <w:rFonts w:asciiTheme="majorHAnsi" w:hAnsiTheme="majorHAnsi" w:eastAsiaTheme="majorEastAsia" w:cstheme="majorBidi"/>
      <w:color w:val="BB540F" w:themeColor="accent2" w:themeShade="BF"/>
      <w:sz w:val="32"/>
      <w:szCs w:val="32"/>
    </w:rPr>
  </w:style>
  <w:style w:type="character" w:styleId="Heading4Char" w:customStyle="1">
    <w:name w:val="Heading 4 Char"/>
    <w:basedOn w:val="DefaultParagraphFont"/>
    <w:link w:val="Heading4"/>
    <w:uiPriority w:val="9"/>
    <w:semiHidden/>
    <w:rsid w:val="004929EF"/>
    <w:rPr>
      <w:rFonts w:asciiTheme="majorHAnsi" w:hAnsiTheme="majorHAnsi" w:eastAsiaTheme="majorEastAsia" w:cstheme="majorBidi"/>
      <w:i/>
      <w:iCs/>
      <w:color w:val="7D380A" w:themeColor="accent2" w:themeShade="80"/>
      <w:sz w:val="28"/>
      <w:szCs w:val="28"/>
    </w:rPr>
  </w:style>
  <w:style w:type="character" w:styleId="Heading5Char" w:customStyle="1">
    <w:name w:val="Heading 5 Char"/>
    <w:basedOn w:val="DefaultParagraphFont"/>
    <w:link w:val="Heading5"/>
    <w:uiPriority w:val="9"/>
    <w:semiHidden/>
    <w:rsid w:val="004929EF"/>
    <w:rPr>
      <w:rFonts w:asciiTheme="majorHAnsi" w:hAnsiTheme="majorHAnsi" w:eastAsiaTheme="majorEastAsia" w:cstheme="majorBidi"/>
      <w:color w:val="BB540F" w:themeColor="accent2" w:themeShade="BF"/>
      <w:sz w:val="24"/>
      <w:szCs w:val="24"/>
    </w:rPr>
  </w:style>
  <w:style w:type="character" w:styleId="Heading6Char" w:customStyle="1">
    <w:name w:val="Heading 6 Char"/>
    <w:basedOn w:val="DefaultParagraphFont"/>
    <w:link w:val="Heading6"/>
    <w:uiPriority w:val="9"/>
    <w:semiHidden/>
    <w:rsid w:val="004929EF"/>
    <w:rPr>
      <w:rFonts w:asciiTheme="majorHAnsi" w:hAnsiTheme="majorHAnsi" w:eastAsiaTheme="majorEastAsia" w:cstheme="majorBidi"/>
      <w:i/>
      <w:iCs/>
      <w:color w:val="7D380A" w:themeColor="accent2" w:themeShade="80"/>
      <w:sz w:val="24"/>
      <w:szCs w:val="24"/>
    </w:rPr>
  </w:style>
  <w:style w:type="character" w:styleId="Heading7Char" w:customStyle="1">
    <w:name w:val="Heading 7 Char"/>
    <w:basedOn w:val="DefaultParagraphFont"/>
    <w:link w:val="Heading7"/>
    <w:uiPriority w:val="9"/>
    <w:semiHidden/>
    <w:rsid w:val="004929EF"/>
    <w:rPr>
      <w:rFonts w:asciiTheme="majorHAnsi" w:hAnsiTheme="majorHAnsi" w:eastAsiaTheme="majorEastAsia" w:cstheme="majorBidi"/>
      <w:b/>
      <w:bCs/>
      <w:color w:val="7D380A" w:themeColor="accent2" w:themeShade="80"/>
      <w:sz w:val="22"/>
      <w:szCs w:val="22"/>
    </w:rPr>
  </w:style>
  <w:style w:type="character" w:styleId="Heading8Char" w:customStyle="1">
    <w:name w:val="Heading 8 Char"/>
    <w:basedOn w:val="DefaultParagraphFont"/>
    <w:link w:val="Heading8"/>
    <w:uiPriority w:val="9"/>
    <w:semiHidden/>
    <w:rsid w:val="004929EF"/>
    <w:rPr>
      <w:rFonts w:asciiTheme="majorHAnsi" w:hAnsiTheme="majorHAnsi" w:eastAsiaTheme="majorEastAsia" w:cstheme="majorBidi"/>
      <w:color w:val="7D380A" w:themeColor="accent2" w:themeShade="80"/>
      <w:sz w:val="22"/>
      <w:szCs w:val="22"/>
    </w:rPr>
  </w:style>
  <w:style w:type="character" w:styleId="Heading9Char" w:customStyle="1">
    <w:name w:val="Heading 9 Char"/>
    <w:basedOn w:val="DefaultParagraphFont"/>
    <w:link w:val="Heading9"/>
    <w:uiPriority w:val="9"/>
    <w:semiHidden/>
    <w:rsid w:val="004929EF"/>
    <w:rPr>
      <w:rFonts w:asciiTheme="majorHAnsi" w:hAnsiTheme="majorHAnsi" w:eastAsiaTheme="majorEastAsia" w:cstheme="majorBidi"/>
      <w:i/>
      <w:iCs/>
      <w:color w:val="7D380A" w:themeColor="accent2" w:themeShade="80"/>
      <w:sz w:val="22"/>
      <w:szCs w:val="22"/>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styleId="HTMLAddressChar" w:customStyle="1">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styleId="HTMLPreformattedChar" w:customStyle="1">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semiHidden/>
    <w:unhideWhenUsed/>
    <w:rsid w:val="000F51EC"/>
    <w:rPr>
      <w:color w:val="7D380A"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hAnsiTheme="majorHAnsi" w:eastAsiaTheme="majorEastAsia" w:cstheme="majorBidi"/>
      <w:b/>
      <w:bCs/>
    </w:rPr>
  </w:style>
  <w:style w:type="character" w:styleId="IntenseEmphasis">
    <w:name w:val="Intense Emphasis"/>
    <w:basedOn w:val="DefaultParagraphFont"/>
    <w:uiPriority w:val="21"/>
    <w:qFormat/>
    <w:rsid w:val="004929EF"/>
    <w:rPr>
      <w:b/>
      <w:bCs/>
      <w:i/>
      <w:iCs/>
      <w:caps w:val="0"/>
      <w:smallCaps w:val="0"/>
      <w:strike w:val="0"/>
      <w:dstrike w:val="0"/>
      <w:color w:val="ED7422" w:themeColor="accent2"/>
    </w:rPr>
  </w:style>
  <w:style w:type="paragraph" w:styleId="IntenseQuote">
    <w:name w:val="Intense Quote"/>
    <w:basedOn w:val="Normal"/>
    <w:next w:val="Normal"/>
    <w:link w:val="IntenseQuoteChar"/>
    <w:uiPriority w:val="30"/>
    <w:qFormat/>
    <w:rsid w:val="004929EF"/>
    <w:pPr>
      <w:pBdr>
        <w:top w:val="single" w:color="ED7422" w:themeColor="accent2" w:sz="24" w:space="4"/>
      </w:pBdr>
      <w:spacing w:before="240" w:after="240" w:line="240" w:lineRule="auto"/>
      <w:ind w:left="936" w:right="936"/>
      <w:jc w:val="center"/>
    </w:pPr>
    <w:rPr>
      <w:rFonts w:asciiTheme="majorHAnsi" w:hAnsiTheme="majorHAnsi" w:eastAsiaTheme="majorEastAsia" w:cstheme="majorBidi"/>
      <w:sz w:val="24"/>
      <w:szCs w:val="24"/>
    </w:rPr>
  </w:style>
  <w:style w:type="character" w:styleId="IntenseQuoteChar" w:customStyle="1">
    <w:name w:val="Intense Quote Char"/>
    <w:basedOn w:val="DefaultParagraphFont"/>
    <w:link w:val="IntenseQuote"/>
    <w:uiPriority w:val="30"/>
    <w:rsid w:val="004929EF"/>
    <w:rPr>
      <w:rFonts w:asciiTheme="majorHAnsi" w:hAnsiTheme="majorHAnsi" w:eastAsiaTheme="majorEastAsia" w:cstheme="majorBidi"/>
      <w:sz w:val="24"/>
      <w:szCs w:val="24"/>
    </w:rPr>
  </w:style>
  <w:style w:type="character" w:styleId="IntenseReference">
    <w:name w:val="Intense Reference"/>
    <w:basedOn w:val="DefaultParagraphFont"/>
    <w:uiPriority w:val="32"/>
    <w:qFormat/>
    <w:rsid w:val="004929EF"/>
    <w:rPr>
      <w:b/>
      <w:bCs/>
      <w:caps w:val="0"/>
      <w:smallCaps/>
      <w:color w:val="auto"/>
      <w:spacing w:val="0"/>
      <w:u w:val="single"/>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color="345DAE" w:themeColor="accent1" w:sz="8" w:space="0"/>
        <w:left w:val="single" w:color="345DAE" w:themeColor="accent1" w:sz="8" w:space="0"/>
        <w:bottom w:val="single" w:color="345DAE" w:themeColor="accent1" w:sz="8" w:space="0"/>
        <w:right w:val="single" w:color="345DAE" w:themeColor="accent1" w:sz="8" w:space="0"/>
        <w:insideH w:val="single" w:color="345DAE" w:themeColor="accent1" w:sz="8" w:space="0"/>
        <w:insideV w:val="single" w:color="345DAE"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45DAE" w:themeColor="accent1" w:sz="8" w:space="0"/>
          <w:left w:val="single" w:color="345DAE" w:themeColor="accent1" w:sz="8" w:space="0"/>
          <w:bottom w:val="single" w:color="345DAE" w:themeColor="accent1" w:sz="18" w:space="0"/>
          <w:right w:val="single" w:color="345DAE" w:themeColor="accent1" w:sz="8" w:space="0"/>
          <w:insideH w:val="nil"/>
          <w:insideV w:val="single" w:color="345DAE"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45DAE" w:themeColor="accent1" w:sz="6" w:space="0"/>
          <w:left w:val="single" w:color="345DAE" w:themeColor="accent1" w:sz="8" w:space="0"/>
          <w:bottom w:val="single" w:color="345DAE" w:themeColor="accent1" w:sz="8" w:space="0"/>
          <w:right w:val="single" w:color="345DAE" w:themeColor="accent1" w:sz="8" w:space="0"/>
          <w:insideH w:val="nil"/>
          <w:insideV w:val="single" w:color="345DAE"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45DAE" w:themeColor="accent1" w:sz="8" w:space="0"/>
          <w:left w:val="single" w:color="345DAE" w:themeColor="accent1" w:sz="8" w:space="0"/>
          <w:bottom w:val="single" w:color="345DAE" w:themeColor="accent1" w:sz="8" w:space="0"/>
          <w:right w:val="single" w:color="345DAE" w:themeColor="accent1" w:sz="8" w:space="0"/>
        </w:tcBorders>
      </w:tcPr>
    </w:tblStylePr>
    <w:tblStylePr w:type="band1Vert">
      <w:tblPr/>
      <w:tcPr>
        <w:tcBorders>
          <w:top w:val="single" w:color="345DAE" w:themeColor="accent1" w:sz="8" w:space="0"/>
          <w:left w:val="single" w:color="345DAE" w:themeColor="accent1" w:sz="8" w:space="0"/>
          <w:bottom w:val="single" w:color="345DAE" w:themeColor="accent1" w:sz="8" w:space="0"/>
          <w:right w:val="single" w:color="345DAE" w:themeColor="accent1" w:sz="8" w:space="0"/>
        </w:tcBorders>
        <w:shd w:val="clear" w:color="auto" w:fill="C8D5EE" w:themeFill="accent1" w:themeFillTint="3F"/>
      </w:tcPr>
    </w:tblStylePr>
    <w:tblStylePr w:type="band1Horz">
      <w:tblPr/>
      <w:tcPr>
        <w:tcBorders>
          <w:top w:val="single" w:color="345DAE" w:themeColor="accent1" w:sz="8" w:space="0"/>
          <w:left w:val="single" w:color="345DAE" w:themeColor="accent1" w:sz="8" w:space="0"/>
          <w:bottom w:val="single" w:color="345DAE" w:themeColor="accent1" w:sz="8" w:space="0"/>
          <w:right w:val="single" w:color="345DAE" w:themeColor="accent1" w:sz="8" w:space="0"/>
          <w:insideV w:val="single" w:color="345DAE" w:themeColor="accent1" w:sz="8" w:space="0"/>
        </w:tcBorders>
        <w:shd w:val="clear" w:color="auto" w:fill="C8D5EE" w:themeFill="accent1" w:themeFillTint="3F"/>
      </w:tcPr>
    </w:tblStylePr>
    <w:tblStylePr w:type="band2Horz">
      <w:tblPr/>
      <w:tcPr>
        <w:tcBorders>
          <w:top w:val="single" w:color="345DAE" w:themeColor="accent1" w:sz="8" w:space="0"/>
          <w:left w:val="single" w:color="345DAE" w:themeColor="accent1" w:sz="8" w:space="0"/>
          <w:bottom w:val="single" w:color="345DAE" w:themeColor="accent1" w:sz="8" w:space="0"/>
          <w:right w:val="single" w:color="345DAE" w:themeColor="accent1" w:sz="8" w:space="0"/>
          <w:insideV w:val="single" w:color="345DAE" w:themeColor="accent1" w:sz="8" w:space="0"/>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color="ED7422" w:themeColor="accent2" w:sz="8" w:space="0"/>
        <w:left w:val="single" w:color="ED7422" w:themeColor="accent2" w:sz="8" w:space="0"/>
        <w:bottom w:val="single" w:color="ED7422" w:themeColor="accent2" w:sz="8" w:space="0"/>
        <w:right w:val="single" w:color="ED7422" w:themeColor="accent2" w:sz="8" w:space="0"/>
        <w:insideH w:val="single" w:color="ED7422" w:themeColor="accent2" w:sz="8" w:space="0"/>
        <w:insideV w:val="single" w:color="ED7422"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D7422" w:themeColor="accent2" w:sz="8" w:space="0"/>
          <w:left w:val="single" w:color="ED7422" w:themeColor="accent2" w:sz="8" w:space="0"/>
          <w:bottom w:val="single" w:color="ED7422" w:themeColor="accent2" w:sz="18" w:space="0"/>
          <w:right w:val="single" w:color="ED7422" w:themeColor="accent2" w:sz="8" w:space="0"/>
          <w:insideH w:val="nil"/>
          <w:insideV w:val="single" w:color="ED7422"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D7422" w:themeColor="accent2" w:sz="6" w:space="0"/>
          <w:left w:val="single" w:color="ED7422" w:themeColor="accent2" w:sz="8" w:space="0"/>
          <w:bottom w:val="single" w:color="ED7422" w:themeColor="accent2" w:sz="8" w:space="0"/>
          <w:right w:val="single" w:color="ED7422" w:themeColor="accent2" w:sz="8" w:space="0"/>
          <w:insideH w:val="nil"/>
          <w:insideV w:val="single" w:color="ED7422"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422" w:themeColor="accent2" w:sz="8" w:space="0"/>
          <w:left w:val="single" w:color="ED7422" w:themeColor="accent2" w:sz="8" w:space="0"/>
          <w:bottom w:val="single" w:color="ED7422" w:themeColor="accent2" w:sz="8" w:space="0"/>
          <w:right w:val="single" w:color="ED7422" w:themeColor="accent2" w:sz="8" w:space="0"/>
        </w:tcBorders>
      </w:tcPr>
    </w:tblStylePr>
    <w:tblStylePr w:type="band1Vert">
      <w:tblPr/>
      <w:tcPr>
        <w:tcBorders>
          <w:top w:val="single" w:color="ED7422" w:themeColor="accent2" w:sz="8" w:space="0"/>
          <w:left w:val="single" w:color="ED7422" w:themeColor="accent2" w:sz="8" w:space="0"/>
          <w:bottom w:val="single" w:color="ED7422" w:themeColor="accent2" w:sz="8" w:space="0"/>
          <w:right w:val="single" w:color="ED7422" w:themeColor="accent2" w:sz="8" w:space="0"/>
        </w:tcBorders>
        <w:shd w:val="clear" w:color="auto" w:fill="FADCC8" w:themeFill="accent2" w:themeFillTint="3F"/>
      </w:tcPr>
    </w:tblStylePr>
    <w:tblStylePr w:type="band1Horz">
      <w:tblPr/>
      <w:tcPr>
        <w:tcBorders>
          <w:top w:val="single" w:color="ED7422" w:themeColor="accent2" w:sz="8" w:space="0"/>
          <w:left w:val="single" w:color="ED7422" w:themeColor="accent2" w:sz="8" w:space="0"/>
          <w:bottom w:val="single" w:color="ED7422" w:themeColor="accent2" w:sz="8" w:space="0"/>
          <w:right w:val="single" w:color="ED7422" w:themeColor="accent2" w:sz="8" w:space="0"/>
          <w:insideV w:val="single" w:color="ED7422" w:themeColor="accent2" w:sz="8" w:space="0"/>
        </w:tcBorders>
        <w:shd w:val="clear" w:color="auto" w:fill="FADCC8" w:themeFill="accent2" w:themeFillTint="3F"/>
      </w:tcPr>
    </w:tblStylePr>
    <w:tblStylePr w:type="band2Horz">
      <w:tblPr/>
      <w:tcPr>
        <w:tcBorders>
          <w:top w:val="single" w:color="ED7422" w:themeColor="accent2" w:sz="8" w:space="0"/>
          <w:left w:val="single" w:color="ED7422" w:themeColor="accent2" w:sz="8" w:space="0"/>
          <w:bottom w:val="single" w:color="ED7422" w:themeColor="accent2" w:sz="8" w:space="0"/>
          <w:right w:val="single" w:color="ED7422" w:themeColor="accent2" w:sz="8" w:space="0"/>
          <w:insideV w:val="single" w:color="ED7422" w:themeColor="accent2" w:sz="8" w:space="0"/>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color="A5A5A5"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color="A5A5A5"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color="ED7422" w:themeColor="accent4" w:sz="8" w:space="0"/>
        <w:left w:val="single" w:color="ED7422" w:themeColor="accent4" w:sz="8" w:space="0"/>
        <w:bottom w:val="single" w:color="ED7422" w:themeColor="accent4" w:sz="8" w:space="0"/>
        <w:right w:val="single" w:color="ED7422" w:themeColor="accent4" w:sz="8" w:space="0"/>
        <w:insideH w:val="single" w:color="ED7422" w:themeColor="accent4" w:sz="8" w:space="0"/>
        <w:insideV w:val="single" w:color="ED742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D7422" w:themeColor="accent4" w:sz="8" w:space="0"/>
          <w:left w:val="single" w:color="ED7422" w:themeColor="accent4" w:sz="8" w:space="0"/>
          <w:bottom w:val="single" w:color="ED7422" w:themeColor="accent4" w:sz="18" w:space="0"/>
          <w:right w:val="single" w:color="ED7422" w:themeColor="accent4" w:sz="8" w:space="0"/>
          <w:insideH w:val="nil"/>
          <w:insideV w:val="single" w:color="ED742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D7422" w:themeColor="accent4" w:sz="6" w:space="0"/>
          <w:left w:val="single" w:color="ED7422" w:themeColor="accent4" w:sz="8" w:space="0"/>
          <w:bottom w:val="single" w:color="ED7422" w:themeColor="accent4" w:sz="8" w:space="0"/>
          <w:right w:val="single" w:color="ED7422" w:themeColor="accent4" w:sz="8" w:space="0"/>
          <w:insideH w:val="nil"/>
          <w:insideV w:val="single" w:color="ED742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422" w:themeColor="accent4" w:sz="8" w:space="0"/>
          <w:left w:val="single" w:color="ED7422" w:themeColor="accent4" w:sz="8" w:space="0"/>
          <w:bottom w:val="single" w:color="ED7422" w:themeColor="accent4" w:sz="8" w:space="0"/>
          <w:right w:val="single" w:color="ED7422" w:themeColor="accent4" w:sz="8" w:space="0"/>
        </w:tcBorders>
      </w:tcPr>
    </w:tblStylePr>
    <w:tblStylePr w:type="band1Vert">
      <w:tblPr/>
      <w:tcPr>
        <w:tcBorders>
          <w:top w:val="single" w:color="ED7422" w:themeColor="accent4" w:sz="8" w:space="0"/>
          <w:left w:val="single" w:color="ED7422" w:themeColor="accent4" w:sz="8" w:space="0"/>
          <w:bottom w:val="single" w:color="ED7422" w:themeColor="accent4" w:sz="8" w:space="0"/>
          <w:right w:val="single" w:color="ED7422" w:themeColor="accent4" w:sz="8" w:space="0"/>
        </w:tcBorders>
        <w:shd w:val="clear" w:color="auto" w:fill="FADCC8" w:themeFill="accent4" w:themeFillTint="3F"/>
      </w:tcPr>
    </w:tblStylePr>
    <w:tblStylePr w:type="band1Horz">
      <w:tblPr/>
      <w:tcPr>
        <w:tcBorders>
          <w:top w:val="single" w:color="ED7422" w:themeColor="accent4" w:sz="8" w:space="0"/>
          <w:left w:val="single" w:color="ED7422" w:themeColor="accent4" w:sz="8" w:space="0"/>
          <w:bottom w:val="single" w:color="ED7422" w:themeColor="accent4" w:sz="8" w:space="0"/>
          <w:right w:val="single" w:color="ED7422" w:themeColor="accent4" w:sz="8" w:space="0"/>
          <w:insideV w:val="single" w:color="ED7422" w:themeColor="accent4" w:sz="8" w:space="0"/>
        </w:tcBorders>
        <w:shd w:val="clear" w:color="auto" w:fill="FADCC8" w:themeFill="accent4" w:themeFillTint="3F"/>
      </w:tcPr>
    </w:tblStylePr>
    <w:tblStylePr w:type="band2Horz">
      <w:tblPr/>
      <w:tcPr>
        <w:tcBorders>
          <w:top w:val="single" w:color="ED7422" w:themeColor="accent4" w:sz="8" w:space="0"/>
          <w:left w:val="single" w:color="ED7422" w:themeColor="accent4" w:sz="8" w:space="0"/>
          <w:bottom w:val="single" w:color="ED7422" w:themeColor="accent4" w:sz="8" w:space="0"/>
          <w:right w:val="single" w:color="ED7422" w:themeColor="accent4" w:sz="8" w:space="0"/>
          <w:insideV w:val="single" w:color="ED7422" w:themeColor="accent4" w:sz="8" w:space="0"/>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color="345DAE" w:themeColor="accent5" w:sz="8" w:space="0"/>
        <w:left w:val="single" w:color="345DAE" w:themeColor="accent5" w:sz="8" w:space="0"/>
        <w:bottom w:val="single" w:color="345DAE" w:themeColor="accent5" w:sz="8" w:space="0"/>
        <w:right w:val="single" w:color="345DAE" w:themeColor="accent5" w:sz="8" w:space="0"/>
        <w:insideH w:val="single" w:color="345DAE" w:themeColor="accent5" w:sz="8" w:space="0"/>
        <w:insideV w:val="single" w:color="345DAE"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45DAE" w:themeColor="accent5" w:sz="8" w:space="0"/>
          <w:left w:val="single" w:color="345DAE" w:themeColor="accent5" w:sz="8" w:space="0"/>
          <w:bottom w:val="single" w:color="345DAE" w:themeColor="accent5" w:sz="18" w:space="0"/>
          <w:right w:val="single" w:color="345DAE" w:themeColor="accent5" w:sz="8" w:space="0"/>
          <w:insideH w:val="nil"/>
          <w:insideV w:val="single" w:color="345DAE"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45DAE" w:themeColor="accent5" w:sz="6" w:space="0"/>
          <w:left w:val="single" w:color="345DAE" w:themeColor="accent5" w:sz="8" w:space="0"/>
          <w:bottom w:val="single" w:color="345DAE" w:themeColor="accent5" w:sz="8" w:space="0"/>
          <w:right w:val="single" w:color="345DAE" w:themeColor="accent5" w:sz="8" w:space="0"/>
          <w:insideH w:val="nil"/>
          <w:insideV w:val="single" w:color="345DAE"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45DAE" w:themeColor="accent5" w:sz="8" w:space="0"/>
          <w:left w:val="single" w:color="345DAE" w:themeColor="accent5" w:sz="8" w:space="0"/>
          <w:bottom w:val="single" w:color="345DAE" w:themeColor="accent5" w:sz="8" w:space="0"/>
          <w:right w:val="single" w:color="345DAE" w:themeColor="accent5" w:sz="8" w:space="0"/>
        </w:tcBorders>
      </w:tcPr>
    </w:tblStylePr>
    <w:tblStylePr w:type="band1Vert">
      <w:tblPr/>
      <w:tcPr>
        <w:tcBorders>
          <w:top w:val="single" w:color="345DAE" w:themeColor="accent5" w:sz="8" w:space="0"/>
          <w:left w:val="single" w:color="345DAE" w:themeColor="accent5" w:sz="8" w:space="0"/>
          <w:bottom w:val="single" w:color="345DAE" w:themeColor="accent5" w:sz="8" w:space="0"/>
          <w:right w:val="single" w:color="345DAE" w:themeColor="accent5" w:sz="8" w:space="0"/>
        </w:tcBorders>
        <w:shd w:val="clear" w:color="auto" w:fill="C8D5EE" w:themeFill="accent5" w:themeFillTint="3F"/>
      </w:tcPr>
    </w:tblStylePr>
    <w:tblStylePr w:type="band1Horz">
      <w:tblPr/>
      <w:tcPr>
        <w:tcBorders>
          <w:top w:val="single" w:color="345DAE" w:themeColor="accent5" w:sz="8" w:space="0"/>
          <w:left w:val="single" w:color="345DAE" w:themeColor="accent5" w:sz="8" w:space="0"/>
          <w:bottom w:val="single" w:color="345DAE" w:themeColor="accent5" w:sz="8" w:space="0"/>
          <w:right w:val="single" w:color="345DAE" w:themeColor="accent5" w:sz="8" w:space="0"/>
          <w:insideV w:val="single" w:color="345DAE" w:themeColor="accent5" w:sz="8" w:space="0"/>
        </w:tcBorders>
        <w:shd w:val="clear" w:color="auto" w:fill="C8D5EE" w:themeFill="accent5" w:themeFillTint="3F"/>
      </w:tcPr>
    </w:tblStylePr>
    <w:tblStylePr w:type="band2Horz">
      <w:tblPr/>
      <w:tcPr>
        <w:tcBorders>
          <w:top w:val="single" w:color="345DAE" w:themeColor="accent5" w:sz="8" w:space="0"/>
          <w:left w:val="single" w:color="345DAE" w:themeColor="accent5" w:sz="8" w:space="0"/>
          <w:bottom w:val="single" w:color="345DAE" w:themeColor="accent5" w:sz="8" w:space="0"/>
          <w:right w:val="single" w:color="345DAE" w:themeColor="accent5" w:sz="8" w:space="0"/>
          <w:insideV w:val="single" w:color="345DAE" w:themeColor="accent5" w:sz="8" w:space="0"/>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color="80BC00" w:themeColor="accent6" w:sz="8" w:space="0"/>
        <w:left w:val="single" w:color="80BC00" w:themeColor="accent6" w:sz="8" w:space="0"/>
        <w:bottom w:val="single" w:color="80BC00" w:themeColor="accent6" w:sz="8" w:space="0"/>
        <w:right w:val="single" w:color="80BC00" w:themeColor="accent6" w:sz="8" w:space="0"/>
        <w:insideH w:val="single" w:color="80BC00" w:themeColor="accent6" w:sz="8" w:space="0"/>
        <w:insideV w:val="single" w:color="80BC00"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BC00" w:themeColor="accent6" w:sz="8" w:space="0"/>
          <w:left w:val="single" w:color="80BC00" w:themeColor="accent6" w:sz="8" w:space="0"/>
          <w:bottom w:val="single" w:color="80BC00" w:themeColor="accent6" w:sz="18" w:space="0"/>
          <w:right w:val="single" w:color="80BC00" w:themeColor="accent6" w:sz="8" w:space="0"/>
          <w:insideH w:val="nil"/>
          <w:insideV w:val="single" w:color="80BC00"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BC00" w:themeColor="accent6" w:sz="6" w:space="0"/>
          <w:left w:val="single" w:color="80BC00" w:themeColor="accent6" w:sz="8" w:space="0"/>
          <w:bottom w:val="single" w:color="80BC00" w:themeColor="accent6" w:sz="8" w:space="0"/>
          <w:right w:val="single" w:color="80BC00" w:themeColor="accent6" w:sz="8" w:space="0"/>
          <w:insideH w:val="nil"/>
          <w:insideV w:val="single" w:color="80BC00"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BC00" w:themeColor="accent6" w:sz="8" w:space="0"/>
          <w:left w:val="single" w:color="80BC00" w:themeColor="accent6" w:sz="8" w:space="0"/>
          <w:bottom w:val="single" w:color="80BC00" w:themeColor="accent6" w:sz="8" w:space="0"/>
          <w:right w:val="single" w:color="80BC00" w:themeColor="accent6" w:sz="8" w:space="0"/>
        </w:tcBorders>
      </w:tcPr>
    </w:tblStylePr>
    <w:tblStylePr w:type="band1Vert">
      <w:tblPr/>
      <w:tcPr>
        <w:tcBorders>
          <w:top w:val="single" w:color="80BC00" w:themeColor="accent6" w:sz="8" w:space="0"/>
          <w:left w:val="single" w:color="80BC00" w:themeColor="accent6" w:sz="8" w:space="0"/>
          <w:bottom w:val="single" w:color="80BC00" w:themeColor="accent6" w:sz="8" w:space="0"/>
          <w:right w:val="single" w:color="80BC00" w:themeColor="accent6" w:sz="8" w:space="0"/>
        </w:tcBorders>
        <w:shd w:val="clear" w:color="auto" w:fill="E5FFAF" w:themeFill="accent6" w:themeFillTint="3F"/>
      </w:tcPr>
    </w:tblStylePr>
    <w:tblStylePr w:type="band1Horz">
      <w:tblPr/>
      <w:tcPr>
        <w:tcBorders>
          <w:top w:val="single" w:color="80BC00" w:themeColor="accent6" w:sz="8" w:space="0"/>
          <w:left w:val="single" w:color="80BC00" w:themeColor="accent6" w:sz="8" w:space="0"/>
          <w:bottom w:val="single" w:color="80BC00" w:themeColor="accent6" w:sz="8" w:space="0"/>
          <w:right w:val="single" w:color="80BC00" w:themeColor="accent6" w:sz="8" w:space="0"/>
          <w:insideV w:val="single" w:color="80BC00" w:themeColor="accent6" w:sz="8" w:space="0"/>
        </w:tcBorders>
        <w:shd w:val="clear" w:color="auto" w:fill="E5FFAF" w:themeFill="accent6" w:themeFillTint="3F"/>
      </w:tcPr>
    </w:tblStylePr>
    <w:tblStylePr w:type="band2Horz">
      <w:tblPr/>
      <w:tcPr>
        <w:tcBorders>
          <w:top w:val="single" w:color="80BC00" w:themeColor="accent6" w:sz="8" w:space="0"/>
          <w:left w:val="single" w:color="80BC00" w:themeColor="accent6" w:sz="8" w:space="0"/>
          <w:bottom w:val="single" w:color="80BC00" w:themeColor="accent6" w:sz="8" w:space="0"/>
          <w:right w:val="single" w:color="80BC00" w:themeColor="accent6" w:sz="8" w:space="0"/>
          <w:insideV w:val="single" w:color="80BC00" w:themeColor="accent6" w:sz="8" w:space="0"/>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color="345DAE" w:themeColor="accent1" w:sz="8" w:space="0"/>
        <w:left w:val="single" w:color="345DAE" w:themeColor="accent1" w:sz="8" w:space="0"/>
        <w:bottom w:val="single" w:color="345DAE" w:themeColor="accent1" w:sz="8" w:space="0"/>
        <w:right w:val="single" w:color="345DAE" w:themeColor="accent1" w:sz="8" w:space="0"/>
      </w:tblBorders>
    </w:tblPr>
    <w:tblStylePr w:type="firstRow">
      <w:pPr>
        <w:spacing w:before="0" w:after="0" w:line="240" w:lineRule="auto"/>
      </w:pPr>
      <w:rPr>
        <w:b/>
        <w:bCs/>
        <w:color w:val="FFFFFF" w:themeColor="background1"/>
      </w:rPr>
      <w:tblPr/>
      <w:tcPr>
        <w:shd w:val="clear" w:color="auto" w:fill="345DAE" w:themeFill="accent1"/>
      </w:tcPr>
    </w:tblStylePr>
    <w:tblStylePr w:type="lastRow">
      <w:pPr>
        <w:spacing w:before="0" w:after="0" w:line="240" w:lineRule="auto"/>
      </w:pPr>
      <w:rPr>
        <w:b/>
        <w:bCs/>
      </w:rPr>
      <w:tblPr/>
      <w:tcPr>
        <w:tcBorders>
          <w:top w:val="double" w:color="345DAE" w:themeColor="accent1" w:sz="6" w:space="0"/>
          <w:left w:val="single" w:color="345DAE" w:themeColor="accent1" w:sz="8" w:space="0"/>
          <w:bottom w:val="single" w:color="345DAE" w:themeColor="accent1" w:sz="8" w:space="0"/>
          <w:right w:val="single" w:color="345DAE" w:themeColor="accent1" w:sz="8" w:space="0"/>
        </w:tcBorders>
      </w:tcPr>
    </w:tblStylePr>
    <w:tblStylePr w:type="firstCol">
      <w:rPr>
        <w:b/>
        <w:bCs/>
      </w:rPr>
    </w:tblStylePr>
    <w:tblStylePr w:type="lastCol">
      <w:rPr>
        <w:b/>
        <w:bCs/>
      </w:rPr>
    </w:tblStylePr>
    <w:tblStylePr w:type="band1Vert">
      <w:tblPr/>
      <w:tcPr>
        <w:tcBorders>
          <w:top w:val="single" w:color="345DAE" w:themeColor="accent1" w:sz="8" w:space="0"/>
          <w:left w:val="single" w:color="345DAE" w:themeColor="accent1" w:sz="8" w:space="0"/>
          <w:bottom w:val="single" w:color="345DAE" w:themeColor="accent1" w:sz="8" w:space="0"/>
          <w:right w:val="single" w:color="345DAE" w:themeColor="accent1" w:sz="8" w:space="0"/>
        </w:tcBorders>
      </w:tcPr>
    </w:tblStylePr>
    <w:tblStylePr w:type="band1Horz">
      <w:tblPr/>
      <w:tcPr>
        <w:tcBorders>
          <w:top w:val="single" w:color="345DAE" w:themeColor="accent1" w:sz="8" w:space="0"/>
          <w:left w:val="single" w:color="345DAE" w:themeColor="accent1" w:sz="8" w:space="0"/>
          <w:bottom w:val="single" w:color="345DAE" w:themeColor="accent1" w:sz="8" w:space="0"/>
          <w:right w:val="single" w:color="345DAE" w:themeColor="accent1" w:sz="8" w:space="0"/>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color="ED7422" w:themeColor="accent2" w:sz="8" w:space="0"/>
        <w:left w:val="single" w:color="ED7422" w:themeColor="accent2" w:sz="8" w:space="0"/>
        <w:bottom w:val="single" w:color="ED7422" w:themeColor="accent2" w:sz="8" w:space="0"/>
        <w:right w:val="single" w:color="ED7422" w:themeColor="accent2" w:sz="8" w:space="0"/>
      </w:tblBorders>
    </w:tblPr>
    <w:tblStylePr w:type="firstRow">
      <w:pPr>
        <w:spacing w:before="0" w:after="0" w:line="240" w:lineRule="auto"/>
      </w:pPr>
      <w:rPr>
        <w:b/>
        <w:bCs/>
        <w:color w:val="FFFFFF" w:themeColor="background1"/>
      </w:rPr>
      <w:tblPr/>
      <w:tcPr>
        <w:shd w:val="clear" w:color="auto" w:fill="ED7422" w:themeFill="accent2"/>
      </w:tcPr>
    </w:tblStylePr>
    <w:tblStylePr w:type="lastRow">
      <w:pPr>
        <w:spacing w:before="0" w:after="0" w:line="240" w:lineRule="auto"/>
      </w:pPr>
      <w:rPr>
        <w:b/>
        <w:bCs/>
      </w:rPr>
      <w:tblPr/>
      <w:tcPr>
        <w:tcBorders>
          <w:top w:val="double" w:color="ED7422" w:themeColor="accent2" w:sz="6" w:space="0"/>
          <w:left w:val="single" w:color="ED7422" w:themeColor="accent2" w:sz="8" w:space="0"/>
          <w:bottom w:val="single" w:color="ED7422" w:themeColor="accent2" w:sz="8" w:space="0"/>
          <w:right w:val="single" w:color="ED7422" w:themeColor="accent2" w:sz="8" w:space="0"/>
        </w:tcBorders>
      </w:tcPr>
    </w:tblStylePr>
    <w:tblStylePr w:type="firstCol">
      <w:rPr>
        <w:b/>
        <w:bCs/>
      </w:rPr>
    </w:tblStylePr>
    <w:tblStylePr w:type="lastCol">
      <w:rPr>
        <w:b/>
        <w:bCs/>
      </w:rPr>
    </w:tblStylePr>
    <w:tblStylePr w:type="band1Vert">
      <w:tblPr/>
      <w:tcPr>
        <w:tcBorders>
          <w:top w:val="single" w:color="ED7422" w:themeColor="accent2" w:sz="8" w:space="0"/>
          <w:left w:val="single" w:color="ED7422" w:themeColor="accent2" w:sz="8" w:space="0"/>
          <w:bottom w:val="single" w:color="ED7422" w:themeColor="accent2" w:sz="8" w:space="0"/>
          <w:right w:val="single" w:color="ED7422" w:themeColor="accent2" w:sz="8" w:space="0"/>
        </w:tcBorders>
      </w:tcPr>
    </w:tblStylePr>
    <w:tblStylePr w:type="band1Horz">
      <w:tblPr/>
      <w:tcPr>
        <w:tcBorders>
          <w:top w:val="single" w:color="ED7422" w:themeColor="accent2" w:sz="8" w:space="0"/>
          <w:left w:val="single" w:color="ED7422" w:themeColor="accent2" w:sz="8" w:space="0"/>
          <w:bottom w:val="single" w:color="ED7422" w:themeColor="accent2" w:sz="8" w:space="0"/>
          <w:right w:val="single" w:color="ED7422" w:themeColor="accent2" w:sz="8" w:space="0"/>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color="ED7422" w:themeColor="accent4" w:sz="8" w:space="0"/>
        <w:left w:val="single" w:color="ED7422" w:themeColor="accent4" w:sz="8" w:space="0"/>
        <w:bottom w:val="single" w:color="ED7422" w:themeColor="accent4" w:sz="8" w:space="0"/>
        <w:right w:val="single" w:color="ED7422" w:themeColor="accent4" w:sz="8" w:space="0"/>
      </w:tblBorders>
    </w:tblPr>
    <w:tblStylePr w:type="firstRow">
      <w:pPr>
        <w:spacing w:before="0" w:after="0" w:line="240" w:lineRule="auto"/>
      </w:pPr>
      <w:rPr>
        <w:b/>
        <w:bCs/>
        <w:color w:val="FFFFFF" w:themeColor="background1"/>
      </w:rPr>
      <w:tblPr/>
      <w:tcPr>
        <w:shd w:val="clear" w:color="auto" w:fill="ED7422" w:themeFill="accent4"/>
      </w:tcPr>
    </w:tblStylePr>
    <w:tblStylePr w:type="lastRow">
      <w:pPr>
        <w:spacing w:before="0" w:after="0" w:line="240" w:lineRule="auto"/>
      </w:pPr>
      <w:rPr>
        <w:b/>
        <w:bCs/>
      </w:rPr>
      <w:tblPr/>
      <w:tcPr>
        <w:tcBorders>
          <w:top w:val="double" w:color="ED7422" w:themeColor="accent4" w:sz="6" w:space="0"/>
          <w:left w:val="single" w:color="ED7422" w:themeColor="accent4" w:sz="8" w:space="0"/>
          <w:bottom w:val="single" w:color="ED7422" w:themeColor="accent4" w:sz="8" w:space="0"/>
          <w:right w:val="single" w:color="ED7422" w:themeColor="accent4" w:sz="8" w:space="0"/>
        </w:tcBorders>
      </w:tcPr>
    </w:tblStylePr>
    <w:tblStylePr w:type="firstCol">
      <w:rPr>
        <w:b/>
        <w:bCs/>
      </w:rPr>
    </w:tblStylePr>
    <w:tblStylePr w:type="lastCol">
      <w:rPr>
        <w:b/>
        <w:bCs/>
      </w:rPr>
    </w:tblStylePr>
    <w:tblStylePr w:type="band1Vert">
      <w:tblPr/>
      <w:tcPr>
        <w:tcBorders>
          <w:top w:val="single" w:color="ED7422" w:themeColor="accent4" w:sz="8" w:space="0"/>
          <w:left w:val="single" w:color="ED7422" w:themeColor="accent4" w:sz="8" w:space="0"/>
          <w:bottom w:val="single" w:color="ED7422" w:themeColor="accent4" w:sz="8" w:space="0"/>
          <w:right w:val="single" w:color="ED7422" w:themeColor="accent4" w:sz="8" w:space="0"/>
        </w:tcBorders>
      </w:tcPr>
    </w:tblStylePr>
    <w:tblStylePr w:type="band1Horz">
      <w:tblPr/>
      <w:tcPr>
        <w:tcBorders>
          <w:top w:val="single" w:color="ED7422" w:themeColor="accent4" w:sz="8" w:space="0"/>
          <w:left w:val="single" w:color="ED7422" w:themeColor="accent4" w:sz="8" w:space="0"/>
          <w:bottom w:val="single" w:color="ED7422" w:themeColor="accent4" w:sz="8" w:space="0"/>
          <w:right w:val="single" w:color="ED7422" w:themeColor="accent4" w:sz="8" w:space="0"/>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color="345DAE" w:themeColor="accent5" w:sz="8" w:space="0"/>
        <w:left w:val="single" w:color="345DAE" w:themeColor="accent5" w:sz="8" w:space="0"/>
        <w:bottom w:val="single" w:color="345DAE" w:themeColor="accent5" w:sz="8" w:space="0"/>
        <w:right w:val="single" w:color="345DAE" w:themeColor="accent5" w:sz="8" w:space="0"/>
      </w:tblBorders>
    </w:tblPr>
    <w:tblStylePr w:type="firstRow">
      <w:pPr>
        <w:spacing w:before="0" w:after="0" w:line="240" w:lineRule="auto"/>
      </w:pPr>
      <w:rPr>
        <w:b/>
        <w:bCs/>
        <w:color w:val="FFFFFF" w:themeColor="background1"/>
      </w:rPr>
      <w:tblPr/>
      <w:tcPr>
        <w:shd w:val="clear" w:color="auto" w:fill="345DAE" w:themeFill="accent5"/>
      </w:tcPr>
    </w:tblStylePr>
    <w:tblStylePr w:type="lastRow">
      <w:pPr>
        <w:spacing w:before="0" w:after="0" w:line="240" w:lineRule="auto"/>
      </w:pPr>
      <w:rPr>
        <w:b/>
        <w:bCs/>
      </w:rPr>
      <w:tblPr/>
      <w:tcPr>
        <w:tcBorders>
          <w:top w:val="double" w:color="345DAE" w:themeColor="accent5" w:sz="6" w:space="0"/>
          <w:left w:val="single" w:color="345DAE" w:themeColor="accent5" w:sz="8" w:space="0"/>
          <w:bottom w:val="single" w:color="345DAE" w:themeColor="accent5" w:sz="8" w:space="0"/>
          <w:right w:val="single" w:color="345DAE" w:themeColor="accent5" w:sz="8" w:space="0"/>
        </w:tcBorders>
      </w:tcPr>
    </w:tblStylePr>
    <w:tblStylePr w:type="firstCol">
      <w:rPr>
        <w:b/>
        <w:bCs/>
      </w:rPr>
    </w:tblStylePr>
    <w:tblStylePr w:type="lastCol">
      <w:rPr>
        <w:b/>
        <w:bCs/>
      </w:rPr>
    </w:tblStylePr>
    <w:tblStylePr w:type="band1Vert">
      <w:tblPr/>
      <w:tcPr>
        <w:tcBorders>
          <w:top w:val="single" w:color="345DAE" w:themeColor="accent5" w:sz="8" w:space="0"/>
          <w:left w:val="single" w:color="345DAE" w:themeColor="accent5" w:sz="8" w:space="0"/>
          <w:bottom w:val="single" w:color="345DAE" w:themeColor="accent5" w:sz="8" w:space="0"/>
          <w:right w:val="single" w:color="345DAE" w:themeColor="accent5" w:sz="8" w:space="0"/>
        </w:tcBorders>
      </w:tcPr>
    </w:tblStylePr>
    <w:tblStylePr w:type="band1Horz">
      <w:tblPr/>
      <w:tcPr>
        <w:tcBorders>
          <w:top w:val="single" w:color="345DAE" w:themeColor="accent5" w:sz="8" w:space="0"/>
          <w:left w:val="single" w:color="345DAE" w:themeColor="accent5" w:sz="8" w:space="0"/>
          <w:bottom w:val="single" w:color="345DAE" w:themeColor="accent5" w:sz="8" w:space="0"/>
          <w:right w:val="single" w:color="345DAE" w:themeColor="accent5" w:sz="8" w:space="0"/>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color="80BC00" w:themeColor="accent6" w:sz="8" w:space="0"/>
        <w:left w:val="single" w:color="80BC00" w:themeColor="accent6" w:sz="8" w:space="0"/>
        <w:bottom w:val="single" w:color="80BC00" w:themeColor="accent6" w:sz="8" w:space="0"/>
        <w:right w:val="single" w:color="80BC00" w:themeColor="accent6" w:sz="8" w:space="0"/>
      </w:tblBorders>
    </w:tblPr>
    <w:tblStylePr w:type="firstRow">
      <w:pPr>
        <w:spacing w:before="0" w:after="0" w:line="240" w:lineRule="auto"/>
      </w:pPr>
      <w:rPr>
        <w:b/>
        <w:bCs/>
        <w:color w:val="FFFFFF" w:themeColor="background1"/>
      </w:rPr>
      <w:tblPr/>
      <w:tcPr>
        <w:shd w:val="clear" w:color="auto" w:fill="80BC00" w:themeFill="accent6"/>
      </w:tcPr>
    </w:tblStylePr>
    <w:tblStylePr w:type="lastRow">
      <w:pPr>
        <w:spacing w:before="0" w:after="0" w:line="240" w:lineRule="auto"/>
      </w:pPr>
      <w:rPr>
        <w:b/>
        <w:bCs/>
      </w:rPr>
      <w:tblPr/>
      <w:tcPr>
        <w:tcBorders>
          <w:top w:val="double" w:color="80BC00" w:themeColor="accent6" w:sz="6" w:space="0"/>
          <w:left w:val="single" w:color="80BC00" w:themeColor="accent6" w:sz="8" w:space="0"/>
          <w:bottom w:val="single" w:color="80BC00" w:themeColor="accent6" w:sz="8" w:space="0"/>
          <w:right w:val="single" w:color="80BC00" w:themeColor="accent6" w:sz="8" w:space="0"/>
        </w:tcBorders>
      </w:tcPr>
    </w:tblStylePr>
    <w:tblStylePr w:type="firstCol">
      <w:rPr>
        <w:b/>
        <w:bCs/>
      </w:rPr>
    </w:tblStylePr>
    <w:tblStylePr w:type="lastCol">
      <w:rPr>
        <w:b/>
        <w:bCs/>
      </w:rPr>
    </w:tblStylePr>
    <w:tblStylePr w:type="band1Vert">
      <w:tblPr/>
      <w:tcPr>
        <w:tcBorders>
          <w:top w:val="single" w:color="80BC00" w:themeColor="accent6" w:sz="8" w:space="0"/>
          <w:left w:val="single" w:color="80BC00" w:themeColor="accent6" w:sz="8" w:space="0"/>
          <w:bottom w:val="single" w:color="80BC00" w:themeColor="accent6" w:sz="8" w:space="0"/>
          <w:right w:val="single" w:color="80BC00" w:themeColor="accent6" w:sz="8" w:space="0"/>
        </w:tcBorders>
      </w:tcPr>
    </w:tblStylePr>
    <w:tblStylePr w:type="band1Horz">
      <w:tblPr/>
      <w:tcPr>
        <w:tcBorders>
          <w:top w:val="single" w:color="80BC00" w:themeColor="accent6" w:sz="8" w:space="0"/>
          <w:left w:val="single" w:color="80BC00" w:themeColor="accent6" w:sz="8" w:space="0"/>
          <w:bottom w:val="single" w:color="80BC00" w:themeColor="accent6" w:sz="8" w:space="0"/>
          <w:right w:val="single" w:color="80BC00" w:themeColor="accent6" w:sz="8" w:space="0"/>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274582" w:themeColor="accent1" w:themeShade="BF"/>
    </w:rPr>
    <w:tblPr>
      <w:tblStyleRowBandSize w:val="1"/>
      <w:tblStyleColBandSize w:val="1"/>
      <w:tblBorders>
        <w:top w:val="single" w:color="345DAE" w:themeColor="accent1" w:sz="8" w:space="0"/>
        <w:bottom w:val="single" w:color="345DAE" w:themeColor="accent1" w:sz="8" w:space="0"/>
      </w:tblBorders>
    </w:tblPr>
    <w:tblStylePr w:type="firstRow">
      <w:pPr>
        <w:spacing w:before="0" w:after="0" w:line="240" w:lineRule="auto"/>
      </w:pPr>
      <w:rPr>
        <w:b/>
        <w:bCs/>
      </w:rPr>
      <w:tblPr/>
      <w:tcPr>
        <w:tcBorders>
          <w:top w:val="single" w:color="345DAE" w:themeColor="accent1" w:sz="8" w:space="0"/>
          <w:left w:val="nil"/>
          <w:bottom w:val="single" w:color="345DAE" w:themeColor="accent1" w:sz="8" w:space="0"/>
          <w:right w:val="nil"/>
          <w:insideH w:val="nil"/>
          <w:insideV w:val="nil"/>
        </w:tcBorders>
      </w:tcPr>
    </w:tblStylePr>
    <w:tblStylePr w:type="lastRow">
      <w:pPr>
        <w:spacing w:before="0" w:after="0" w:line="240" w:lineRule="auto"/>
      </w:pPr>
      <w:rPr>
        <w:b/>
        <w:bCs/>
      </w:rPr>
      <w:tblPr/>
      <w:tcPr>
        <w:tcBorders>
          <w:top w:val="single" w:color="345DAE" w:themeColor="accent1" w:sz="8" w:space="0"/>
          <w:left w:val="nil"/>
          <w:bottom w:val="single" w:color="345DAE"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left w:val="nil"/>
          <w:right w:val="nil"/>
          <w:insideH w:val="nil"/>
          <w:insideV w:val="nil"/>
        </w:tcBorders>
        <w:shd w:val="clear" w:color="auto" w:fill="C8D5EE"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BB540F" w:themeColor="accent2" w:themeShade="BF"/>
    </w:rPr>
    <w:tblPr>
      <w:tblStyleRowBandSize w:val="1"/>
      <w:tblStyleColBandSize w:val="1"/>
      <w:tblBorders>
        <w:top w:val="single" w:color="ED7422" w:themeColor="accent2" w:sz="8" w:space="0"/>
        <w:bottom w:val="single" w:color="ED7422" w:themeColor="accent2" w:sz="8" w:space="0"/>
      </w:tblBorders>
    </w:tblPr>
    <w:tblStylePr w:type="firstRow">
      <w:pPr>
        <w:spacing w:before="0" w:after="0" w:line="240" w:lineRule="auto"/>
      </w:pPr>
      <w:rPr>
        <w:b/>
        <w:bCs/>
      </w:rPr>
      <w:tblPr/>
      <w:tcPr>
        <w:tcBorders>
          <w:top w:val="single" w:color="ED7422" w:themeColor="accent2" w:sz="8" w:space="0"/>
          <w:left w:val="nil"/>
          <w:bottom w:val="single" w:color="ED7422" w:themeColor="accent2" w:sz="8" w:space="0"/>
          <w:right w:val="nil"/>
          <w:insideH w:val="nil"/>
          <w:insideV w:val="nil"/>
        </w:tcBorders>
      </w:tcPr>
    </w:tblStylePr>
    <w:tblStylePr w:type="lastRow">
      <w:pPr>
        <w:spacing w:before="0" w:after="0" w:line="240" w:lineRule="auto"/>
      </w:pPr>
      <w:rPr>
        <w:b/>
        <w:bCs/>
      </w:rPr>
      <w:tblPr/>
      <w:tcPr>
        <w:tcBorders>
          <w:top w:val="single" w:color="ED7422" w:themeColor="accent2" w:sz="8" w:space="0"/>
          <w:left w:val="nil"/>
          <w:bottom w:val="single" w:color="ED7422"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left w:val="nil"/>
          <w:right w:val="nil"/>
          <w:insideH w:val="nil"/>
          <w:insideV w:val="nil"/>
        </w:tcBorders>
        <w:shd w:val="clear" w:color="auto" w:fill="FADCC8"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7B7B7B" w:themeColor="accent3" w:themeShade="BF"/>
    </w:rPr>
    <w:tblPr>
      <w:tblStyleRowBandSize w:val="1"/>
      <w:tblStyleColBandSize w:val="1"/>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BB540F" w:themeColor="accent4" w:themeShade="BF"/>
    </w:rPr>
    <w:tblPr>
      <w:tblStyleRowBandSize w:val="1"/>
      <w:tblStyleColBandSize w:val="1"/>
      <w:tblBorders>
        <w:top w:val="single" w:color="ED7422" w:themeColor="accent4" w:sz="8" w:space="0"/>
        <w:bottom w:val="single" w:color="ED7422" w:themeColor="accent4" w:sz="8" w:space="0"/>
      </w:tblBorders>
    </w:tblPr>
    <w:tblStylePr w:type="firstRow">
      <w:pPr>
        <w:spacing w:before="0" w:after="0" w:line="240" w:lineRule="auto"/>
      </w:pPr>
      <w:rPr>
        <w:b/>
        <w:bCs/>
      </w:rPr>
      <w:tblPr/>
      <w:tcPr>
        <w:tcBorders>
          <w:top w:val="single" w:color="ED7422" w:themeColor="accent4" w:sz="8" w:space="0"/>
          <w:left w:val="nil"/>
          <w:bottom w:val="single" w:color="ED7422" w:themeColor="accent4" w:sz="8" w:space="0"/>
          <w:right w:val="nil"/>
          <w:insideH w:val="nil"/>
          <w:insideV w:val="nil"/>
        </w:tcBorders>
      </w:tcPr>
    </w:tblStylePr>
    <w:tblStylePr w:type="lastRow">
      <w:pPr>
        <w:spacing w:before="0" w:after="0" w:line="240" w:lineRule="auto"/>
      </w:pPr>
      <w:rPr>
        <w:b/>
        <w:bCs/>
      </w:rPr>
      <w:tblPr/>
      <w:tcPr>
        <w:tcBorders>
          <w:top w:val="single" w:color="ED7422" w:themeColor="accent4" w:sz="8" w:space="0"/>
          <w:left w:val="nil"/>
          <w:bottom w:val="single" w:color="ED742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left w:val="nil"/>
          <w:right w:val="nil"/>
          <w:insideH w:val="nil"/>
          <w:insideV w:val="nil"/>
        </w:tcBorders>
        <w:shd w:val="clear" w:color="auto" w:fill="FADCC8"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274582" w:themeColor="accent5" w:themeShade="BF"/>
    </w:rPr>
    <w:tblPr>
      <w:tblStyleRowBandSize w:val="1"/>
      <w:tblStyleColBandSize w:val="1"/>
      <w:tblBorders>
        <w:top w:val="single" w:color="345DAE" w:themeColor="accent5" w:sz="8" w:space="0"/>
        <w:bottom w:val="single" w:color="345DAE" w:themeColor="accent5" w:sz="8" w:space="0"/>
      </w:tblBorders>
    </w:tblPr>
    <w:tblStylePr w:type="firstRow">
      <w:pPr>
        <w:spacing w:before="0" w:after="0" w:line="240" w:lineRule="auto"/>
      </w:pPr>
      <w:rPr>
        <w:b/>
        <w:bCs/>
      </w:rPr>
      <w:tblPr/>
      <w:tcPr>
        <w:tcBorders>
          <w:top w:val="single" w:color="345DAE" w:themeColor="accent5" w:sz="8" w:space="0"/>
          <w:left w:val="nil"/>
          <w:bottom w:val="single" w:color="345DAE" w:themeColor="accent5" w:sz="8" w:space="0"/>
          <w:right w:val="nil"/>
          <w:insideH w:val="nil"/>
          <w:insideV w:val="nil"/>
        </w:tcBorders>
      </w:tcPr>
    </w:tblStylePr>
    <w:tblStylePr w:type="lastRow">
      <w:pPr>
        <w:spacing w:before="0" w:after="0" w:line="240" w:lineRule="auto"/>
      </w:pPr>
      <w:rPr>
        <w:b/>
        <w:bCs/>
      </w:rPr>
      <w:tblPr/>
      <w:tcPr>
        <w:tcBorders>
          <w:top w:val="single" w:color="345DAE" w:themeColor="accent5" w:sz="8" w:space="0"/>
          <w:left w:val="nil"/>
          <w:bottom w:val="single" w:color="345DAE"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left w:val="nil"/>
          <w:right w:val="nil"/>
          <w:insideH w:val="nil"/>
          <w:insideV w:val="nil"/>
        </w:tcBorders>
        <w:shd w:val="clear" w:color="auto" w:fill="C8D5EE"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5F8C00" w:themeColor="accent6" w:themeShade="BF"/>
    </w:rPr>
    <w:tblPr>
      <w:tblStyleRowBandSize w:val="1"/>
      <w:tblStyleColBandSize w:val="1"/>
      <w:tblBorders>
        <w:top w:val="single" w:color="80BC00" w:themeColor="accent6" w:sz="8" w:space="0"/>
        <w:bottom w:val="single" w:color="80BC00" w:themeColor="accent6" w:sz="8" w:space="0"/>
      </w:tblBorders>
    </w:tblPr>
    <w:tblStylePr w:type="firstRow">
      <w:pPr>
        <w:spacing w:before="0" w:after="0" w:line="240" w:lineRule="auto"/>
      </w:pPr>
      <w:rPr>
        <w:b/>
        <w:bCs/>
      </w:rPr>
      <w:tblPr/>
      <w:tcPr>
        <w:tcBorders>
          <w:top w:val="single" w:color="80BC00" w:themeColor="accent6" w:sz="8" w:space="0"/>
          <w:left w:val="nil"/>
          <w:bottom w:val="single" w:color="80BC00" w:themeColor="accent6" w:sz="8" w:space="0"/>
          <w:right w:val="nil"/>
          <w:insideH w:val="nil"/>
          <w:insideV w:val="nil"/>
        </w:tcBorders>
      </w:tcPr>
    </w:tblStylePr>
    <w:tblStylePr w:type="lastRow">
      <w:pPr>
        <w:spacing w:before="0" w:after="0" w:line="240" w:lineRule="auto"/>
      </w:pPr>
      <w:rPr>
        <w:b/>
        <w:bCs/>
      </w:rPr>
      <w:tblPr/>
      <w:tcPr>
        <w:tcBorders>
          <w:top w:val="single" w:color="80BC00" w:themeColor="accent6" w:sz="8" w:space="0"/>
          <w:left w:val="nil"/>
          <w:bottom w:val="single" w:color="80BC00"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left w:val="nil"/>
          <w:right w:val="nil"/>
          <w:insideH w:val="nil"/>
          <w:insideV w:val="nil"/>
        </w:tcBorders>
        <w:shd w:val="clear" w:color="auto" w:fill="E5FFAF"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color="7B9AD7" w:themeColor="accent1" w:themeTint="99" w:sz="4" w:space="0"/>
        </w:tcBorders>
      </w:tcPr>
    </w:tblStylePr>
    <w:tblStylePr w:type="lastRow">
      <w:rPr>
        <w:b/>
        <w:bCs/>
      </w:rPr>
      <w:tblPr/>
      <w:tcPr>
        <w:tcBorders>
          <w:top w:val="single" w:color="7B9AD7" w:themeColor="accent1" w:themeTint="99" w:sz="4" w:space="0"/>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color="F4AB7A" w:themeColor="accent2" w:themeTint="99" w:sz="4" w:space="0"/>
        </w:tcBorders>
      </w:tcPr>
    </w:tblStylePr>
    <w:tblStylePr w:type="lastRow">
      <w:rPr>
        <w:b/>
        <w:bCs/>
      </w:rPr>
      <w:tblPr/>
      <w:tcPr>
        <w:tcBorders>
          <w:top w:val="single" w:color="F4AB7A" w:themeColor="accent2" w:themeTint="99" w:sz="4" w:space="0"/>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color="C9C9C9" w:themeColor="accent3" w:themeTint="99" w:sz="4" w:space="0"/>
        </w:tcBorders>
      </w:tcPr>
    </w:tblStylePr>
    <w:tblStylePr w:type="lastRow">
      <w:rPr>
        <w:b/>
        <w:bCs/>
      </w:rPr>
      <w:tblPr/>
      <w:tcPr>
        <w:tcBorders>
          <w:top w:val="sing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color="F4AB7A" w:themeColor="accent4" w:themeTint="99" w:sz="4" w:space="0"/>
        </w:tcBorders>
      </w:tcPr>
    </w:tblStylePr>
    <w:tblStylePr w:type="lastRow">
      <w:rPr>
        <w:b/>
        <w:bCs/>
      </w:rPr>
      <w:tblPr/>
      <w:tcPr>
        <w:tcBorders>
          <w:top w:val="single" w:color="F4AB7A" w:themeColor="accent4" w:themeTint="99" w:sz="4" w:space="0"/>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color="7B9AD7" w:themeColor="accent5" w:themeTint="99" w:sz="4" w:space="0"/>
        </w:tcBorders>
      </w:tcPr>
    </w:tblStylePr>
    <w:tblStylePr w:type="lastRow">
      <w:rPr>
        <w:b/>
        <w:bCs/>
      </w:rPr>
      <w:tblPr/>
      <w:tcPr>
        <w:tcBorders>
          <w:top w:val="single" w:color="7B9AD7" w:themeColor="accent5" w:themeTint="99" w:sz="4" w:space="0"/>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color="C0FF3D" w:themeColor="accent6" w:themeTint="99" w:sz="4" w:space="0"/>
        </w:tcBorders>
      </w:tcPr>
    </w:tblStylePr>
    <w:tblStylePr w:type="lastRow">
      <w:rPr>
        <w:b/>
        <w:bCs/>
      </w:rPr>
      <w:tblPr/>
      <w:tcPr>
        <w:tcBorders>
          <w:top w:val="single" w:color="C0FF3D" w:themeColor="accent6" w:themeTint="99" w:sz="4" w:space="0"/>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color="7B9AD7" w:themeColor="accent1" w:themeTint="99" w:sz="4" w:space="0"/>
        <w:bottom w:val="single" w:color="7B9AD7" w:themeColor="accent1" w:themeTint="99" w:sz="4" w:space="0"/>
        <w:insideH w:val="single" w:color="7B9AD7"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color="F4AB7A" w:themeColor="accent2" w:themeTint="99" w:sz="4" w:space="0"/>
        <w:bottom w:val="single" w:color="F4AB7A" w:themeColor="accent2" w:themeTint="99" w:sz="4" w:space="0"/>
        <w:insideH w:val="single" w:color="F4AB7A"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color="C9C9C9" w:themeColor="accent3" w:themeTint="99" w:sz="4" w:space="0"/>
        <w:bottom w:val="single" w:color="C9C9C9" w:themeColor="accent3" w:themeTint="99" w:sz="4" w:space="0"/>
        <w:insideH w:val="single" w:color="C9C9C9"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color="F4AB7A" w:themeColor="accent4" w:themeTint="99" w:sz="4" w:space="0"/>
        <w:bottom w:val="single" w:color="F4AB7A" w:themeColor="accent4" w:themeTint="99" w:sz="4" w:space="0"/>
        <w:insideH w:val="single" w:color="F4AB7A"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color="7B9AD7" w:themeColor="accent5" w:themeTint="99" w:sz="4" w:space="0"/>
        <w:bottom w:val="single" w:color="7B9AD7" w:themeColor="accent5" w:themeTint="99" w:sz="4" w:space="0"/>
        <w:insideH w:val="single" w:color="7B9AD7"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color="C0FF3D" w:themeColor="accent6" w:themeTint="99" w:sz="4" w:space="0"/>
        <w:bottom w:val="single" w:color="C0FF3D" w:themeColor="accent6" w:themeTint="99" w:sz="4" w:space="0"/>
        <w:insideH w:val="single" w:color="C0FF3D"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color="345DAE" w:themeColor="accent1" w:sz="4" w:space="0"/>
        <w:left w:val="single" w:color="345DAE" w:themeColor="accent1" w:sz="4" w:space="0"/>
        <w:bottom w:val="single" w:color="345DAE" w:themeColor="accent1" w:sz="4" w:space="0"/>
        <w:right w:val="single" w:color="345DAE" w:themeColor="accent1" w:sz="4" w:space="0"/>
      </w:tblBorders>
    </w:tblPr>
    <w:tblStylePr w:type="firstRow">
      <w:rPr>
        <w:b/>
        <w:bCs/>
        <w:color w:val="FFFFFF" w:themeColor="background1"/>
      </w:rPr>
      <w:tblPr/>
      <w:tcPr>
        <w:shd w:val="clear" w:color="auto" w:fill="345DAE" w:themeFill="accent1"/>
      </w:tcPr>
    </w:tblStylePr>
    <w:tblStylePr w:type="lastRow">
      <w:rPr>
        <w:b/>
        <w:bCs/>
      </w:rPr>
      <w:tblPr/>
      <w:tcPr>
        <w:tcBorders>
          <w:top w:val="double" w:color="345DAE"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345DAE" w:themeColor="accent1" w:sz="4" w:space="0"/>
          <w:right w:val="single" w:color="345DAE" w:themeColor="accent1" w:sz="4" w:space="0"/>
        </w:tcBorders>
      </w:tcPr>
    </w:tblStylePr>
    <w:tblStylePr w:type="band1Horz">
      <w:tblPr/>
      <w:tcPr>
        <w:tcBorders>
          <w:top w:val="single" w:color="345DAE" w:themeColor="accent1" w:sz="4" w:space="0"/>
          <w:bottom w:val="single" w:color="345DAE"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345DAE" w:themeColor="accent1" w:sz="4" w:space="0"/>
          <w:left w:val="nil"/>
        </w:tcBorders>
      </w:tcPr>
    </w:tblStylePr>
    <w:tblStylePr w:type="swCell">
      <w:tblPr/>
      <w:tcPr>
        <w:tcBorders>
          <w:top w:val="double" w:color="345DAE" w:themeColor="accent1" w:sz="4" w:space="0"/>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color="ED7422" w:themeColor="accent2" w:sz="4" w:space="0"/>
        <w:left w:val="single" w:color="ED7422" w:themeColor="accent2" w:sz="4" w:space="0"/>
        <w:bottom w:val="single" w:color="ED7422" w:themeColor="accent2" w:sz="4" w:space="0"/>
        <w:right w:val="single" w:color="ED7422" w:themeColor="accent2" w:sz="4" w:space="0"/>
      </w:tblBorders>
    </w:tblPr>
    <w:tblStylePr w:type="firstRow">
      <w:rPr>
        <w:b/>
        <w:bCs/>
        <w:color w:val="FFFFFF" w:themeColor="background1"/>
      </w:rPr>
      <w:tblPr/>
      <w:tcPr>
        <w:shd w:val="clear" w:color="auto" w:fill="ED7422" w:themeFill="accent2"/>
      </w:tcPr>
    </w:tblStylePr>
    <w:tblStylePr w:type="lastRow">
      <w:rPr>
        <w:b/>
        <w:bCs/>
      </w:rPr>
      <w:tblPr/>
      <w:tcPr>
        <w:tcBorders>
          <w:top w:val="double" w:color="ED7422"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D7422" w:themeColor="accent2" w:sz="4" w:space="0"/>
          <w:right w:val="single" w:color="ED7422" w:themeColor="accent2" w:sz="4" w:space="0"/>
        </w:tcBorders>
      </w:tcPr>
    </w:tblStylePr>
    <w:tblStylePr w:type="band1Horz">
      <w:tblPr/>
      <w:tcPr>
        <w:tcBorders>
          <w:top w:val="single" w:color="ED7422" w:themeColor="accent2" w:sz="4" w:space="0"/>
          <w:bottom w:val="single" w:color="ED7422"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D7422" w:themeColor="accent2" w:sz="4" w:space="0"/>
          <w:left w:val="nil"/>
        </w:tcBorders>
      </w:tcPr>
    </w:tblStylePr>
    <w:tblStylePr w:type="swCell">
      <w:tblPr/>
      <w:tcPr>
        <w:tcBorders>
          <w:top w:val="double" w:color="ED7422" w:themeColor="accent2" w:sz="4" w:space="0"/>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rPr>
      <w:tblPr/>
      <w:tcPr>
        <w:shd w:val="clear" w:color="auto" w:fill="A5A5A5" w:themeFill="accent3"/>
      </w:tcPr>
    </w:tblStylePr>
    <w:tblStylePr w:type="lastRow">
      <w:rPr>
        <w:b/>
        <w:bCs/>
      </w:rPr>
      <w:tblPr/>
      <w:tcPr>
        <w:tcBorders>
          <w:top w:val="double" w:color="A5A5A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A5A5" w:themeColor="accent3" w:sz="4" w:space="0"/>
          <w:right w:val="single" w:color="A5A5A5" w:themeColor="accent3" w:sz="4" w:space="0"/>
        </w:tcBorders>
      </w:tcPr>
    </w:tblStylePr>
    <w:tblStylePr w:type="band1Horz">
      <w:tblPr/>
      <w:tcPr>
        <w:tcBorders>
          <w:top w:val="single" w:color="A5A5A5" w:themeColor="accent3" w:sz="4" w:space="0"/>
          <w:bottom w:val="single" w:color="A5A5A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5A5" w:themeColor="accent3" w:sz="4" w:space="0"/>
          <w:left w:val="nil"/>
        </w:tcBorders>
      </w:tcPr>
    </w:tblStylePr>
    <w:tblStylePr w:type="swCell">
      <w:tblPr/>
      <w:tcPr>
        <w:tcBorders>
          <w:top w:val="double" w:color="A5A5A5" w:themeColor="accent3" w:sz="4" w:space="0"/>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color="ED7422" w:themeColor="accent4" w:sz="4" w:space="0"/>
        <w:left w:val="single" w:color="ED7422" w:themeColor="accent4" w:sz="4" w:space="0"/>
        <w:bottom w:val="single" w:color="ED7422" w:themeColor="accent4" w:sz="4" w:space="0"/>
        <w:right w:val="single" w:color="ED7422" w:themeColor="accent4" w:sz="4" w:space="0"/>
      </w:tblBorders>
    </w:tblPr>
    <w:tblStylePr w:type="firstRow">
      <w:rPr>
        <w:b/>
        <w:bCs/>
        <w:color w:val="FFFFFF" w:themeColor="background1"/>
      </w:rPr>
      <w:tblPr/>
      <w:tcPr>
        <w:shd w:val="clear" w:color="auto" w:fill="ED7422" w:themeFill="accent4"/>
      </w:tcPr>
    </w:tblStylePr>
    <w:tblStylePr w:type="lastRow">
      <w:rPr>
        <w:b/>
        <w:bCs/>
      </w:rPr>
      <w:tblPr/>
      <w:tcPr>
        <w:tcBorders>
          <w:top w:val="double" w:color="ED7422"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D7422" w:themeColor="accent4" w:sz="4" w:space="0"/>
          <w:right w:val="single" w:color="ED7422" w:themeColor="accent4" w:sz="4" w:space="0"/>
        </w:tcBorders>
      </w:tcPr>
    </w:tblStylePr>
    <w:tblStylePr w:type="band1Horz">
      <w:tblPr/>
      <w:tcPr>
        <w:tcBorders>
          <w:top w:val="single" w:color="ED7422" w:themeColor="accent4" w:sz="4" w:space="0"/>
          <w:bottom w:val="single" w:color="ED7422"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D7422" w:themeColor="accent4" w:sz="4" w:space="0"/>
          <w:left w:val="nil"/>
        </w:tcBorders>
      </w:tcPr>
    </w:tblStylePr>
    <w:tblStylePr w:type="swCell">
      <w:tblPr/>
      <w:tcPr>
        <w:tcBorders>
          <w:top w:val="double" w:color="ED7422" w:themeColor="accent4" w:sz="4" w:space="0"/>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color="345DAE" w:themeColor="accent5" w:sz="4" w:space="0"/>
        <w:left w:val="single" w:color="345DAE" w:themeColor="accent5" w:sz="4" w:space="0"/>
        <w:bottom w:val="single" w:color="345DAE" w:themeColor="accent5" w:sz="4" w:space="0"/>
        <w:right w:val="single" w:color="345DAE" w:themeColor="accent5" w:sz="4" w:space="0"/>
      </w:tblBorders>
    </w:tblPr>
    <w:tblStylePr w:type="firstRow">
      <w:rPr>
        <w:b/>
        <w:bCs/>
        <w:color w:val="FFFFFF" w:themeColor="background1"/>
      </w:rPr>
      <w:tblPr/>
      <w:tcPr>
        <w:shd w:val="clear" w:color="auto" w:fill="345DAE" w:themeFill="accent5"/>
      </w:tcPr>
    </w:tblStylePr>
    <w:tblStylePr w:type="lastRow">
      <w:rPr>
        <w:b/>
        <w:bCs/>
      </w:rPr>
      <w:tblPr/>
      <w:tcPr>
        <w:tcBorders>
          <w:top w:val="double" w:color="345DAE"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345DAE" w:themeColor="accent5" w:sz="4" w:space="0"/>
          <w:right w:val="single" w:color="345DAE" w:themeColor="accent5" w:sz="4" w:space="0"/>
        </w:tcBorders>
      </w:tcPr>
    </w:tblStylePr>
    <w:tblStylePr w:type="band1Horz">
      <w:tblPr/>
      <w:tcPr>
        <w:tcBorders>
          <w:top w:val="single" w:color="345DAE" w:themeColor="accent5" w:sz="4" w:space="0"/>
          <w:bottom w:val="single" w:color="345DAE"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345DAE" w:themeColor="accent5" w:sz="4" w:space="0"/>
          <w:left w:val="nil"/>
        </w:tcBorders>
      </w:tcPr>
    </w:tblStylePr>
    <w:tblStylePr w:type="swCell">
      <w:tblPr/>
      <w:tcPr>
        <w:tcBorders>
          <w:top w:val="double" w:color="345DAE" w:themeColor="accent5" w:sz="4" w:space="0"/>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color="80BC00" w:themeColor="accent6" w:sz="4" w:space="0"/>
        <w:left w:val="single" w:color="80BC00" w:themeColor="accent6" w:sz="4" w:space="0"/>
        <w:bottom w:val="single" w:color="80BC00" w:themeColor="accent6" w:sz="4" w:space="0"/>
        <w:right w:val="single" w:color="80BC00" w:themeColor="accent6" w:sz="4" w:space="0"/>
      </w:tblBorders>
    </w:tblPr>
    <w:tblStylePr w:type="firstRow">
      <w:rPr>
        <w:b/>
        <w:bCs/>
        <w:color w:val="FFFFFF" w:themeColor="background1"/>
      </w:rPr>
      <w:tblPr/>
      <w:tcPr>
        <w:shd w:val="clear" w:color="auto" w:fill="80BC00" w:themeFill="accent6"/>
      </w:tcPr>
    </w:tblStylePr>
    <w:tblStylePr w:type="lastRow">
      <w:rPr>
        <w:b/>
        <w:bCs/>
      </w:rPr>
      <w:tblPr/>
      <w:tcPr>
        <w:tcBorders>
          <w:top w:val="double" w:color="80BC00"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0BC00" w:themeColor="accent6" w:sz="4" w:space="0"/>
          <w:right w:val="single" w:color="80BC00" w:themeColor="accent6" w:sz="4" w:space="0"/>
        </w:tcBorders>
      </w:tcPr>
    </w:tblStylePr>
    <w:tblStylePr w:type="band1Horz">
      <w:tblPr/>
      <w:tcPr>
        <w:tcBorders>
          <w:top w:val="single" w:color="80BC00" w:themeColor="accent6" w:sz="4" w:space="0"/>
          <w:bottom w:val="single" w:color="80BC00"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0BC00" w:themeColor="accent6" w:sz="4" w:space="0"/>
          <w:left w:val="nil"/>
        </w:tcBorders>
      </w:tcPr>
    </w:tblStylePr>
    <w:tblStylePr w:type="swCell">
      <w:tblPr/>
      <w:tcPr>
        <w:tcBorders>
          <w:top w:val="double" w:color="80BC00" w:themeColor="accent6" w:sz="4" w:space="0"/>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color="7B9AD7" w:themeColor="accent1" w:themeTint="99" w:sz="4" w:space="0"/>
        <w:left w:val="single" w:color="7B9AD7" w:themeColor="accent1" w:themeTint="99" w:sz="4" w:space="0"/>
        <w:bottom w:val="single" w:color="7B9AD7" w:themeColor="accent1" w:themeTint="99" w:sz="4" w:space="0"/>
        <w:right w:val="single" w:color="7B9AD7" w:themeColor="accent1" w:themeTint="99" w:sz="4" w:space="0"/>
        <w:insideH w:val="single" w:color="7B9AD7" w:themeColor="accent1" w:themeTint="99" w:sz="4" w:space="0"/>
      </w:tblBorders>
    </w:tblPr>
    <w:tblStylePr w:type="firstRow">
      <w:rPr>
        <w:b/>
        <w:bCs/>
        <w:color w:val="FFFFFF" w:themeColor="background1"/>
      </w:rPr>
      <w:tblPr/>
      <w:tcPr>
        <w:tcBorders>
          <w:top w:val="single" w:color="345DAE" w:themeColor="accent1" w:sz="4" w:space="0"/>
          <w:left w:val="single" w:color="345DAE" w:themeColor="accent1" w:sz="4" w:space="0"/>
          <w:bottom w:val="single" w:color="345DAE" w:themeColor="accent1" w:sz="4" w:space="0"/>
          <w:right w:val="single" w:color="345DAE" w:themeColor="accent1" w:sz="4" w:space="0"/>
          <w:insideH w:val="nil"/>
        </w:tcBorders>
        <w:shd w:val="clear" w:color="auto" w:fill="345DAE" w:themeFill="accent1"/>
      </w:tcPr>
    </w:tblStylePr>
    <w:tblStylePr w:type="lastRow">
      <w:rPr>
        <w:b/>
        <w:bCs/>
      </w:rPr>
      <w:tblPr/>
      <w:tcPr>
        <w:tcBorders>
          <w:top w:val="double" w:color="7B9AD7" w:themeColor="accent1" w:themeTint="99" w:sz="4" w:space="0"/>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color="F4AB7A" w:themeColor="accent2" w:themeTint="99" w:sz="4" w:space="0"/>
        <w:left w:val="single" w:color="F4AB7A" w:themeColor="accent2" w:themeTint="99" w:sz="4" w:space="0"/>
        <w:bottom w:val="single" w:color="F4AB7A" w:themeColor="accent2" w:themeTint="99" w:sz="4" w:space="0"/>
        <w:right w:val="single" w:color="F4AB7A" w:themeColor="accent2" w:themeTint="99" w:sz="4" w:space="0"/>
        <w:insideH w:val="single" w:color="F4AB7A" w:themeColor="accent2" w:themeTint="99" w:sz="4" w:space="0"/>
      </w:tblBorders>
    </w:tblPr>
    <w:tblStylePr w:type="firstRow">
      <w:rPr>
        <w:b/>
        <w:bCs/>
        <w:color w:val="FFFFFF" w:themeColor="background1"/>
      </w:rPr>
      <w:tblPr/>
      <w:tcPr>
        <w:tcBorders>
          <w:top w:val="single" w:color="ED7422" w:themeColor="accent2" w:sz="4" w:space="0"/>
          <w:left w:val="single" w:color="ED7422" w:themeColor="accent2" w:sz="4" w:space="0"/>
          <w:bottom w:val="single" w:color="ED7422" w:themeColor="accent2" w:sz="4" w:space="0"/>
          <w:right w:val="single" w:color="ED7422" w:themeColor="accent2" w:sz="4" w:space="0"/>
          <w:insideH w:val="nil"/>
        </w:tcBorders>
        <w:shd w:val="clear" w:color="auto" w:fill="ED7422" w:themeFill="accent2"/>
      </w:tcPr>
    </w:tblStylePr>
    <w:tblStylePr w:type="lastRow">
      <w:rPr>
        <w:b/>
        <w:bCs/>
      </w:rPr>
      <w:tblPr/>
      <w:tcPr>
        <w:tcBorders>
          <w:top w:val="double" w:color="F4AB7A" w:themeColor="accent2" w:themeTint="99" w:sz="4" w:space="0"/>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color="F4AB7A" w:themeColor="accent4" w:themeTint="99" w:sz="4" w:space="0"/>
        <w:left w:val="single" w:color="F4AB7A" w:themeColor="accent4" w:themeTint="99" w:sz="4" w:space="0"/>
        <w:bottom w:val="single" w:color="F4AB7A" w:themeColor="accent4" w:themeTint="99" w:sz="4" w:space="0"/>
        <w:right w:val="single" w:color="F4AB7A" w:themeColor="accent4" w:themeTint="99" w:sz="4" w:space="0"/>
        <w:insideH w:val="single" w:color="F4AB7A" w:themeColor="accent4" w:themeTint="99" w:sz="4" w:space="0"/>
      </w:tblBorders>
    </w:tblPr>
    <w:tblStylePr w:type="firstRow">
      <w:rPr>
        <w:b/>
        <w:bCs/>
        <w:color w:val="FFFFFF" w:themeColor="background1"/>
      </w:rPr>
      <w:tblPr/>
      <w:tcPr>
        <w:tcBorders>
          <w:top w:val="single" w:color="ED7422" w:themeColor="accent4" w:sz="4" w:space="0"/>
          <w:left w:val="single" w:color="ED7422" w:themeColor="accent4" w:sz="4" w:space="0"/>
          <w:bottom w:val="single" w:color="ED7422" w:themeColor="accent4" w:sz="4" w:space="0"/>
          <w:right w:val="single" w:color="ED7422" w:themeColor="accent4" w:sz="4" w:space="0"/>
          <w:insideH w:val="nil"/>
        </w:tcBorders>
        <w:shd w:val="clear" w:color="auto" w:fill="ED7422" w:themeFill="accent4"/>
      </w:tcPr>
    </w:tblStylePr>
    <w:tblStylePr w:type="lastRow">
      <w:rPr>
        <w:b/>
        <w:bCs/>
      </w:rPr>
      <w:tblPr/>
      <w:tcPr>
        <w:tcBorders>
          <w:top w:val="double" w:color="F4AB7A" w:themeColor="accent4" w:themeTint="99" w:sz="4" w:space="0"/>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color="7B9AD7" w:themeColor="accent5" w:themeTint="99" w:sz="4" w:space="0"/>
        <w:left w:val="single" w:color="7B9AD7" w:themeColor="accent5" w:themeTint="99" w:sz="4" w:space="0"/>
        <w:bottom w:val="single" w:color="7B9AD7" w:themeColor="accent5" w:themeTint="99" w:sz="4" w:space="0"/>
        <w:right w:val="single" w:color="7B9AD7" w:themeColor="accent5" w:themeTint="99" w:sz="4" w:space="0"/>
        <w:insideH w:val="single" w:color="7B9AD7" w:themeColor="accent5" w:themeTint="99" w:sz="4" w:space="0"/>
      </w:tblBorders>
    </w:tblPr>
    <w:tblStylePr w:type="firstRow">
      <w:rPr>
        <w:b/>
        <w:bCs/>
        <w:color w:val="FFFFFF" w:themeColor="background1"/>
      </w:rPr>
      <w:tblPr/>
      <w:tcPr>
        <w:tcBorders>
          <w:top w:val="single" w:color="345DAE" w:themeColor="accent5" w:sz="4" w:space="0"/>
          <w:left w:val="single" w:color="345DAE" w:themeColor="accent5" w:sz="4" w:space="0"/>
          <w:bottom w:val="single" w:color="345DAE" w:themeColor="accent5" w:sz="4" w:space="0"/>
          <w:right w:val="single" w:color="345DAE" w:themeColor="accent5" w:sz="4" w:space="0"/>
          <w:insideH w:val="nil"/>
        </w:tcBorders>
        <w:shd w:val="clear" w:color="auto" w:fill="345DAE" w:themeFill="accent5"/>
      </w:tcPr>
    </w:tblStylePr>
    <w:tblStylePr w:type="lastRow">
      <w:rPr>
        <w:b/>
        <w:bCs/>
      </w:rPr>
      <w:tblPr/>
      <w:tcPr>
        <w:tcBorders>
          <w:top w:val="double" w:color="7B9AD7" w:themeColor="accent5" w:themeTint="99" w:sz="4" w:space="0"/>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color="C0FF3D" w:themeColor="accent6" w:themeTint="99" w:sz="4" w:space="0"/>
        <w:left w:val="single" w:color="C0FF3D" w:themeColor="accent6" w:themeTint="99" w:sz="4" w:space="0"/>
        <w:bottom w:val="single" w:color="C0FF3D" w:themeColor="accent6" w:themeTint="99" w:sz="4" w:space="0"/>
        <w:right w:val="single" w:color="C0FF3D" w:themeColor="accent6" w:themeTint="99" w:sz="4" w:space="0"/>
        <w:insideH w:val="single" w:color="C0FF3D" w:themeColor="accent6" w:themeTint="99" w:sz="4" w:space="0"/>
      </w:tblBorders>
    </w:tblPr>
    <w:tblStylePr w:type="firstRow">
      <w:rPr>
        <w:b/>
        <w:bCs/>
        <w:color w:val="FFFFFF" w:themeColor="background1"/>
      </w:rPr>
      <w:tblPr/>
      <w:tcPr>
        <w:tcBorders>
          <w:top w:val="single" w:color="80BC00" w:themeColor="accent6" w:sz="4" w:space="0"/>
          <w:left w:val="single" w:color="80BC00" w:themeColor="accent6" w:sz="4" w:space="0"/>
          <w:bottom w:val="single" w:color="80BC00" w:themeColor="accent6" w:sz="4" w:space="0"/>
          <w:right w:val="single" w:color="80BC00" w:themeColor="accent6" w:sz="4" w:space="0"/>
          <w:insideH w:val="nil"/>
        </w:tcBorders>
        <w:shd w:val="clear" w:color="auto" w:fill="80BC00" w:themeFill="accent6"/>
      </w:tcPr>
    </w:tblStylePr>
    <w:tblStylePr w:type="lastRow">
      <w:rPr>
        <w:b/>
        <w:bCs/>
      </w:rPr>
      <w:tblPr/>
      <w:tcPr>
        <w:tcBorders>
          <w:top w:val="double" w:color="C0FF3D" w:themeColor="accent6" w:themeTint="99" w:sz="4" w:space="0"/>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color="345DAE" w:themeColor="accent1" w:sz="24" w:space="0"/>
        <w:left w:val="single" w:color="345DAE" w:themeColor="accent1" w:sz="24" w:space="0"/>
        <w:bottom w:val="single" w:color="345DAE" w:themeColor="accent1" w:sz="24" w:space="0"/>
        <w:right w:val="single" w:color="345DAE" w:themeColor="accent1" w:sz="24" w:space="0"/>
      </w:tblBorders>
    </w:tblPr>
    <w:tcPr>
      <w:shd w:val="clear" w:color="auto" w:fill="345DAE"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color="ED7422" w:themeColor="accent2" w:sz="24" w:space="0"/>
        <w:left w:val="single" w:color="ED7422" w:themeColor="accent2" w:sz="24" w:space="0"/>
        <w:bottom w:val="single" w:color="ED7422" w:themeColor="accent2" w:sz="24" w:space="0"/>
        <w:right w:val="single" w:color="ED7422" w:themeColor="accent2" w:sz="24" w:space="0"/>
      </w:tblBorders>
    </w:tblPr>
    <w:tcPr>
      <w:shd w:val="clear" w:color="auto" w:fill="ED7422"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color="A5A5A5" w:themeColor="accent3" w:sz="24" w:space="0"/>
        <w:left w:val="single" w:color="A5A5A5" w:themeColor="accent3" w:sz="24" w:space="0"/>
        <w:bottom w:val="single" w:color="A5A5A5" w:themeColor="accent3" w:sz="24" w:space="0"/>
        <w:right w:val="single" w:color="A5A5A5" w:themeColor="accent3" w:sz="24" w:space="0"/>
      </w:tblBorders>
    </w:tblPr>
    <w:tcPr>
      <w:shd w:val="clear" w:color="auto" w:fill="A5A5A5"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color="ED7422" w:themeColor="accent4" w:sz="24" w:space="0"/>
        <w:left w:val="single" w:color="ED7422" w:themeColor="accent4" w:sz="24" w:space="0"/>
        <w:bottom w:val="single" w:color="ED7422" w:themeColor="accent4" w:sz="24" w:space="0"/>
        <w:right w:val="single" w:color="ED7422" w:themeColor="accent4" w:sz="24" w:space="0"/>
      </w:tblBorders>
    </w:tblPr>
    <w:tcPr>
      <w:shd w:val="clear" w:color="auto" w:fill="ED7422"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color="345DAE" w:themeColor="accent5" w:sz="24" w:space="0"/>
        <w:left w:val="single" w:color="345DAE" w:themeColor="accent5" w:sz="24" w:space="0"/>
        <w:bottom w:val="single" w:color="345DAE" w:themeColor="accent5" w:sz="24" w:space="0"/>
        <w:right w:val="single" w:color="345DAE" w:themeColor="accent5" w:sz="24" w:space="0"/>
      </w:tblBorders>
    </w:tblPr>
    <w:tcPr>
      <w:shd w:val="clear" w:color="auto" w:fill="345DAE"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color="80BC00" w:themeColor="accent6" w:sz="24" w:space="0"/>
        <w:left w:val="single" w:color="80BC00" w:themeColor="accent6" w:sz="24" w:space="0"/>
        <w:bottom w:val="single" w:color="80BC00" w:themeColor="accent6" w:sz="24" w:space="0"/>
        <w:right w:val="single" w:color="80BC00" w:themeColor="accent6" w:sz="24" w:space="0"/>
      </w:tblBorders>
    </w:tblPr>
    <w:tcPr>
      <w:shd w:val="clear" w:color="auto" w:fill="80BC00"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color="345DAE" w:themeColor="accent1" w:sz="4" w:space="0"/>
        <w:bottom w:val="single" w:color="345DAE" w:themeColor="accent1" w:sz="4" w:space="0"/>
      </w:tblBorders>
    </w:tblPr>
    <w:tblStylePr w:type="firstRow">
      <w:rPr>
        <w:b/>
        <w:bCs/>
      </w:rPr>
      <w:tblPr/>
      <w:tcPr>
        <w:tcBorders>
          <w:bottom w:val="single" w:color="345DAE" w:themeColor="accent1" w:sz="4" w:space="0"/>
        </w:tcBorders>
      </w:tcPr>
    </w:tblStylePr>
    <w:tblStylePr w:type="lastRow">
      <w:rPr>
        <w:b/>
        <w:bCs/>
      </w:rPr>
      <w:tblPr/>
      <w:tcPr>
        <w:tcBorders>
          <w:top w:val="double" w:color="345DAE" w:themeColor="accent1" w:sz="4" w:space="0"/>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6Colorful-Accent2">
    <w:name w:val="List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color="ED7422" w:themeColor="accent2" w:sz="4" w:space="0"/>
        <w:bottom w:val="single" w:color="ED7422" w:themeColor="accent2" w:sz="4" w:space="0"/>
      </w:tblBorders>
    </w:tblPr>
    <w:tblStylePr w:type="firstRow">
      <w:rPr>
        <w:b/>
        <w:bCs/>
      </w:rPr>
      <w:tblPr/>
      <w:tcPr>
        <w:tcBorders>
          <w:bottom w:val="single" w:color="ED7422" w:themeColor="accent2" w:sz="4" w:space="0"/>
        </w:tcBorders>
      </w:tcPr>
    </w:tblStylePr>
    <w:tblStylePr w:type="lastRow">
      <w:rPr>
        <w:b/>
        <w:bCs/>
      </w:rPr>
      <w:tblPr/>
      <w:tcPr>
        <w:tcBorders>
          <w:top w:val="double" w:color="ED7422" w:themeColor="accent2" w:sz="4" w:space="0"/>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6Colorful-Accent3">
    <w:name w:val="List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color="A5A5A5" w:themeColor="accent3" w:sz="4" w:space="0"/>
        <w:bottom w:val="single" w:color="A5A5A5" w:themeColor="accent3" w:sz="4" w:space="0"/>
      </w:tblBorders>
    </w:tblPr>
    <w:tblStylePr w:type="firstRow">
      <w:rPr>
        <w:b/>
        <w:bCs/>
      </w:rPr>
      <w:tblPr/>
      <w:tcPr>
        <w:tcBorders>
          <w:bottom w:val="single" w:color="A5A5A5" w:themeColor="accent3" w:sz="4" w:space="0"/>
        </w:tcBorders>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color="ED7422" w:themeColor="accent4" w:sz="4" w:space="0"/>
        <w:bottom w:val="single" w:color="ED7422" w:themeColor="accent4" w:sz="4" w:space="0"/>
      </w:tblBorders>
    </w:tblPr>
    <w:tblStylePr w:type="firstRow">
      <w:rPr>
        <w:b/>
        <w:bCs/>
      </w:rPr>
      <w:tblPr/>
      <w:tcPr>
        <w:tcBorders>
          <w:bottom w:val="single" w:color="ED7422" w:themeColor="accent4" w:sz="4" w:space="0"/>
        </w:tcBorders>
      </w:tcPr>
    </w:tblStylePr>
    <w:tblStylePr w:type="lastRow">
      <w:rPr>
        <w:b/>
        <w:bCs/>
      </w:rPr>
      <w:tblPr/>
      <w:tcPr>
        <w:tcBorders>
          <w:top w:val="double" w:color="ED7422" w:themeColor="accent4" w:sz="4" w:space="0"/>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6Colorful-Accent5">
    <w:name w:val="List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color="345DAE" w:themeColor="accent5" w:sz="4" w:space="0"/>
        <w:bottom w:val="single" w:color="345DAE" w:themeColor="accent5" w:sz="4" w:space="0"/>
      </w:tblBorders>
    </w:tblPr>
    <w:tblStylePr w:type="firstRow">
      <w:rPr>
        <w:b/>
        <w:bCs/>
      </w:rPr>
      <w:tblPr/>
      <w:tcPr>
        <w:tcBorders>
          <w:bottom w:val="single" w:color="345DAE" w:themeColor="accent5" w:sz="4" w:space="0"/>
        </w:tcBorders>
      </w:tcPr>
    </w:tblStylePr>
    <w:tblStylePr w:type="lastRow">
      <w:rPr>
        <w:b/>
        <w:bCs/>
      </w:rPr>
      <w:tblPr/>
      <w:tcPr>
        <w:tcBorders>
          <w:top w:val="double" w:color="345DAE" w:themeColor="accent5" w:sz="4" w:space="0"/>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6Colorful-Accent6">
    <w:name w:val="List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color="80BC00" w:themeColor="accent6" w:sz="4" w:space="0"/>
        <w:bottom w:val="single" w:color="80BC00" w:themeColor="accent6" w:sz="4" w:space="0"/>
      </w:tblBorders>
    </w:tblPr>
    <w:tblStylePr w:type="firstRow">
      <w:rPr>
        <w:b/>
        <w:bCs/>
      </w:rPr>
      <w:tblPr/>
      <w:tcPr>
        <w:tcBorders>
          <w:bottom w:val="single" w:color="80BC00" w:themeColor="accent6" w:sz="4" w:space="0"/>
        </w:tcBorders>
      </w:tcPr>
    </w:tblStylePr>
    <w:tblStylePr w:type="lastRow">
      <w:rPr>
        <w:b/>
        <w:bCs/>
      </w:rPr>
      <w:tblPr/>
      <w:tcPr>
        <w:tcBorders>
          <w:top w:val="double" w:color="80BC00" w:themeColor="accent6" w:sz="4" w:space="0"/>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7Colo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2222"/>
    <w:pPr>
      <w:spacing w:after="0" w:line="240" w:lineRule="auto"/>
    </w:pPr>
    <w:rPr>
      <w:color w:val="274582"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345DAE"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345DAE"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345DAE"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345DAE" w:themeColor="accent1" w:sz="4" w:space="0"/>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2222"/>
    <w:pPr>
      <w:spacing w:after="0" w:line="240" w:lineRule="auto"/>
    </w:pPr>
    <w:rPr>
      <w:color w:val="BB540F"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D7422"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D7422"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D7422"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D7422" w:themeColor="accent2" w:sz="4" w:space="0"/>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2222"/>
    <w:pPr>
      <w:spacing w:after="0" w:line="240" w:lineRule="auto"/>
    </w:pPr>
    <w:rPr>
      <w:color w:val="7B7B7B"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5A5A5"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5A5A5"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5A5A5"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5A5A5" w:themeColor="accent3" w:sz="4" w:space="0"/>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2222"/>
    <w:pPr>
      <w:spacing w:after="0" w:line="240" w:lineRule="auto"/>
    </w:pPr>
    <w:rPr>
      <w:color w:val="BB540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D7422"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D7422"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D7422"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D7422" w:themeColor="accent4" w:sz="4" w:space="0"/>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2222"/>
    <w:pPr>
      <w:spacing w:after="0" w:line="240" w:lineRule="auto"/>
    </w:pPr>
    <w:rPr>
      <w:color w:val="274582"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345DAE"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345DAE"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345DAE"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345DAE" w:themeColor="accent5" w:sz="4" w:space="0"/>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2222"/>
    <w:pPr>
      <w:spacing w:after="0" w:line="240" w:lineRule="auto"/>
    </w:pPr>
    <w:rPr>
      <w:color w:val="5F8C00"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0BC00"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0BC00"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0BC00"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0BC00" w:themeColor="accent6" w:sz="4" w:space="0"/>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styleId="MacroTextChar" w:customStyle="1">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color="5B81CE" w:themeColor="accent1" w:themeTint="BF" w:sz="8" w:space="0"/>
        <w:left w:val="single" w:color="5B81CE" w:themeColor="accent1" w:themeTint="BF" w:sz="8" w:space="0"/>
        <w:bottom w:val="single" w:color="5B81CE" w:themeColor="accent1" w:themeTint="BF" w:sz="8" w:space="0"/>
        <w:right w:val="single" w:color="5B81CE" w:themeColor="accent1" w:themeTint="BF" w:sz="8" w:space="0"/>
        <w:insideH w:val="single" w:color="5B81CE" w:themeColor="accent1" w:themeTint="BF" w:sz="8" w:space="0"/>
        <w:insideV w:val="single" w:color="5B81CE" w:themeColor="accent1" w:themeTint="BF" w:sz="8" w:space="0"/>
      </w:tblBorders>
    </w:tblPr>
    <w:tcPr>
      <w:shd w:val="clear" w:color="auto" w:fill="C8D5EE" w:themeFill="accent1" w:themeFillTint="3F"/>
    </w:tcPr>
    <w:tblStylePr w:type="firstRow">
      <w:rPr>
        <w:b/>
        <w:bCs/>
      </w:rPr>
    </w:tblStylePr>
    <w:tblStylePr w:type="lastRow">
      <w:rPr>
        <w:b/>
        <w:bCs/>
      </w:rPr>
      <w:tblPr/>
      <w:tcPr>
        <w:tcBorders>
          <w:top w:val="single" w:color="5B81CE" w:themeColor="accent1" w:themeTint="BF" w:sz="18" w:space="0"/>
        </w:tcBorders>
      </w:tcPr>
    </w:tblStylePr>
    <w:tblStylePr w:type="firstCol">
      <w:rPr>
        <w:b/>
        <w:bCs/>
      </w:rPr>
    </w:tblStylePr>
    <w:tblStylePr w:type="lastCol">
      <w:rPr>
        <w:b/>
        <w:bCs/>
      </w:r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color="F19659" w:themeColor="accent2" w:themeTint="BF" w:sz="8" w:space="0"/>
        <w:left w:val="single" w:color="F19659" w:themeColor="accent2" w:themeTint="BF" w:sz="8" w:space="0"/>
        <w:bottom w:val="single" w:color="F19659" w:themeColor="accent2" w:themeTint="BF" w:sz="8" w:space="0"/>
        <w:right w:val="single" w:color="F19659" w:themeColor="accent2" w:themeTint="BF" w:sz="8" w:space="0"/>
        <w:insideH w:val="single" w:color="F19659" w:themeColor="accent2" w:themeTint="BF" w:sz="8" w:space="0"/>
        <w:insideV w:val="single" w:color="F19659" w:themeColor="accent2" w:themeTint="BF" w:sz="8" w:space="0"/>
      </w:tblBorders>
    </w:tblPr>
    <w:tcPr>
      <w:shd w:val="clear" w:color="auto" w:fill="FADCC8" w:themeFill="accent2" w:themeFillTint="3F"/>
    </w:tcPr>
    <w:tblStylePr w:type="firstRow">
      <w:rPr>
        <w:b/>
        <w:bCs/>
      </w:rPr>
    </w:tblStylePr>
    <w:tblStylePr w:type="lastRow">
      <w:rPr>
        <w:b/>
        <w:bCs/>
      </w:rPr>
      <w:tblPr/>
      <w:tcPr>
        <w:tcBorders>
          <w:top w:val="single" w:color="F19659" w:themeColor="accent2" w:themeTint="BF" w:sz="18" w:space="0"/>
        </w:tcBorders>
      </w:tcPr>
    </w:tblStylePr>
    <w:tblStylePr w:type="firstCol">
      <w:rPr>
        <w:b/>
        <w:bCs/>
      </w:rPr>
    </w:tblStylePr>
    <w:tblStylePr w:type="lastCol">
      <w:rPr>
        <w:b/>
        <w:bCs/>
      </w:r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color="F19659" w:themeColor="accent4" w:themeTint="BF" w:sz="8" w:space="0"/>
        <w:left w:val="single" w:color="F19659" w:themeColor="accent4" w:themeTint="BF" w:sz="8" w:space="0"/>
        <w:bottom w:val="single" w:color="F19659" w:themeColor="accent4" w:themeTint="BF" w:sz="8" w:space="0"/>
        <w:right w:val="single" w:color="F19659" w:themeColor="accent4" w:themeTint="BF" w:sz="8" w:space="0"/>
        <w:insideH w:val="single" w:color="F19659" w:themeColor="accent4" w:themeTint="BF" w:sz="8" w:space="0"/>
        <w:insideV w:val="single" w:color="F19659" w:themeColor="accent4" w:themeTint="BF" w:sz="8" w:space="0"/>
      </w:tblBorders>
    </w:tblPr>
    <w:tcPr>
      <w:shd w:val="clear" w:color="auto" w:fill="FADCC8" w:themeFill="accent4" w:themeFillTint="3F"/>
    </w:tcPr>
    <w:tblStylePr w:type="firstRow">
      <w:rPr>
        <w:b/>
        <w:bCs/>
      </w:rPr>
    </w:tblStylePr>
    <w:tblStylePr w:type="lastRow">
      <w:rPr>
        <w:b/>
        <w:bCs/>
      </w:rPr>
      <w:tblPr/>
      <w:tcPr>
        <w:tcBorders>
          <w:top w:val="single" w:color="F19659" w:themeColor="accent4" w:themeTint="BF" w:sz="18" w:space="0"/>
        </w:tcBorders>
      </w:tcPr>
    </w:tblStylePr>
    <w:tblStylePr w:type="firstCol">
      <w:rPr>
        <w:b/>
        <w:bCs/>
      </w:rPr>
    </w:tblStylePr>
    <w:tblStylePr w:type="lastCol">
      <w:rPr>
        <w:b/>
        <w:bCs/>
      </w:r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color="5B81CE" w:themeColor="accent5" w:themeTint="BF" w:sz="8" w:space="0"/>
        <w:left w:val="single" w:color="5B81CE" w:themeColor="accent5" w:themeTint="BF" w:sz="8" w:space="0"/>
        <w:bottom w:val="single" w:color="5B81CE" w:themeColor="accent5" w:themeTint="BF" w:sz="8" w:space="0"/>
        <w:right w:val="single" w:color="5B81CE" w:themeColor="accent5" w:themeTint="BF" w:sz="8" w:space="0"/>
        <w:insideH w:val="single" w:color="5B81CE" w:themeColor="accent5" w:themeTint="BF" w:sz="8" w:space="0"/>
        <w:insideV w:val="single" w:color="5B81CE" w:themeColor="accent5" w:themeTint="BF" w:sz="8" w:space="0"/>
      </w:tblBorders>
    </w:tblPr>
    <w:tcPr>
      <w:shd w:val="clear" w:color="auto" w:fill="C8D5EE" w:themeFill="accent5" w:themeFillTint="3F"/>
    </w:tcPr>
    <w:tblStylePr w:type="firstRow">
      <w:rPr>
        <w:b/>
        <w:bCs/>
      </w:rPr>
    </w:tblStylePr>
    <w:tblStylePr w:type="lastRow">
      <w:rPr>
        <w:b/>
        <w:bCs/>
      </w:rPr>
      <w:tblPr/>
      <w:tcPr>
        <w:tcBorders>
          <w:top w:val="single" w:color="5B81CE" w:themeColor="accent5" w:themeTint="BF" w:sz="18" w:space="0"/>
        </w:tcBorders>
      </w:tcPr>
    </w:tblStylePr>
    <w:tblStylePr w:type="firstCol">
      <w:rPr>
        <w:b/>
        <w:bCs/>
      </w:rPr>
    </w:tblStylePr>
    <w:tblStylePr w:type="lastCol">
      <w:rPr>
        <w:b/>
        <w:bCs/>
      </w:r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color="B1FF0D" w:themeColor="accent6" w:themeTint="BF" w:sz="8" w:space="0"/>
        <w:left w:val="single" w:color="B1FF0D" w:themeColor="accent6" w:themeTint="BF" w:sz="8" w:space="0"/>
        <w:bottom w:val="single" w:color="B1FF0D" w:themeColor="accent6" w:themeTint="BF" w:sz="8" w:space="0"/>
        <w:right w:val="single" w:color="B1FF0D" w:themeColor="accent6" w:themeTint="BF" w:sz="8" w:space="0"/>
        <w:insideH w:val="single" w:color="B1FF0D" w:themeColor="accent6" w:themeTint="BF" w:sz="8" w:space="0"/>
        <w:insideV w:val="single" w:color="B1FF0D" w:themeColor="accent6" w:themeTint="BF" w:sz="8" w:space="0"/>
      </w:tblBorders>
    </w:tblPr>
    <w:tcPr>
      <w:shd w:val="clear" w:color="auto" w:fill="E5FFAF" w:themeFill="accent6" w:themeFillTint="3F"/>
    </w:tcPr>
    <w:tblStylePr w:type="firstRow">
      <w:rPr>
        <w:b/>
        <w:bCs/>
      </w:rPr>
    </w:tblStylePr>
    <w:tblStylePr w:type="lastRow">
      <w:rPr>
        <w:b/>
        <w:bCs/>
      </w:rPr>
      <w:tblPr/>
      <w:tcPr>
        <w:tcBorders>
          <w:top w:val="single" w:color="B1FF0D" w:themeColor="accent6" w:themeTint="BF" w:sz="18" w:space="0"/>
        </w:tcBorders>
      </w:tcPr>
    </w:tblStylePr>
    <w:tblStylePr w:type="firstCol">
      <w:rPr>
        <w:b/>
        <w:bCs/>
      </w:rPr>
    </w:tblStylePr>
    <w:tblStylePr w:type="lastCol">
      <w:rPr>
        <w:b/>
        <w:bCs/>
      </w:r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345DAE" w:themeColor="accent1" w:sz="8" w:space="0"/>
        <w:left w:val="single" w:color="345DAE" w:themeColor="accent1" w:sz="8" w:space="0"/>
        <w:bottom w:val="single" w:color="345DAE" w:themeColor="accent1" w:sz="8" w:space="0"/>
        <w:right w:val="single" w:color="345DAE" w:themeColor="accent1" w:sz="8" w:space="0"/>
        <w:insideH w:val="single" w:color="345DAE" w:themeColor="accent1" w:sz="8" w:space="0"/>
        <w:insideV w:val="single" w:color="345DAE" w:themeColor="accent1" w:sz="8" w:space="0"/>
      </w:tblBorders>
    </w:tblPr>
    <w:tcPr>
      <w:shd w:val="clear" w:color="auto" w:fill="C8D5EE" w:themeFill="accent1" w:themeFillTint="3F"/>
    </w:tcPr>
    <w:tblStylePr w:type="firstRow">
      <w:rPr>
        <w:b/>
        <w:bCs/>
        <w:color w:val="000000" w:themeColor="text1"/>
      </w:rPr>
      <w:tblPr/>
      <w:tcPr>
        <w:shd w:val="clear" w:color="auto" w:fill="E9EE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1" w:themeFillTint="33"/>
      </w:tcPr>
    </w:tblStylePr>
    <w:tblStylePr w:type="band1Vert">
      <w:tblPr/>
      <w:tcPr>
        <w:shd w:val="clear" w:color="auto" w:fill="91ABDE" w:themeFill="accent1" w:themeFillTint="7F"/>
      </w:tcPr>
    </w:tblStylePr>
    <w:tblStylePr w:type="band1Horz">
      <w:tblPr/>
      <w:tcPr>
        <w:tcBorders>
          <w:insideH w:val="single" w:color="345DAE" w:themeColor="accent1" w:sz="6" w:space="0"/>
          <w:insideV w:val="single" w:color="345DAE" w:themeColor="accent1" w:sz="6" w:space="0"/>
        </w:tcBorders>
        <w:shd w:val="clear" w:color="auto" w:fill="91AB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D7422" w:themeColor="accent2" w:sz="8" w:space="0"/>
        <w:left w:val="single" w:color="ED7422" w:themeColor="accent2" w:sz="8" w:space="0"/>
        <w:bottom w:val="single" w:color="ED7422" w:themeColor="accent2" w:sz="8" w:space="0"/>
        <w:right w:val="single" w:color="ED7422" w:themeColor="accent2" w:sz="8" w:space="0"/>
        <w:insideH w:val="single" w:color="ED7422" w:themeColor="accent2" w:sz="8" w:space="0"/>
        <w:insideV w:val="single" w:color="ED7422" w:themeColor="accent2" w:sz="8" w:space="0"/>
      </w:tblBorders>
    </w:tblPr>
    <w:tcPr>
      <w:shd w:val="clear" w:color="auto" w:fill="FADCC8" w:themeFill="accent2" w:themeFillTint="3F"/>
    </w:tcPr>
    <w:tblStylePr w:type="firstRow">
      <w:rPr>
        <w:b/>
        <w:bCs/>
        <w:color w:val="000000" w:themeColor="text1"/>
      </w:rPr>
      <w:tblPr/>
      <w:tcPr>
        <w:shd w:val="clear" w:color="auto" w:fill="FDF1E9"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2" w:themeFillTint="33"/>
      </w:tcPr>
    </w:tblStylePr>
    <w:tblStylePr w:type="band1Vert">
      <w:tblPr/>
      <w:tcPr>
        <w:shd w:val="clear" w:color="auto" w:fill="F6B990" w:themeFill="accent2" w:themeFillTint="7F"/>
      </w:tcPr>
    </w:tblStylePr>
    <w:tblStylePr w:type="band1Horz">
      <w:tblPr/>
      <w:tcPr>
        <w:tcBorders>
          <w:insideH w:val="single" w:color="ED7422" w:themeColor="accent2" w:sz="6" w:space="0"/>
          <w:insideV w:val="single" w:color="ED7422" w:themeColor="accent2" w:sz="6" w:space="0"/>
        </w:tcBorders>
        <w:shd w:val="clear" w:color="auto" w:fill="F6B9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color="A5A5A5" w:themeColor="accent3" w:sz="6" w:space="0"/>
          <w:insideV w:val="single" w:color="A5A5A5" w:themeColor="accent3" w:sz="6" w:space="0"/>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D7422" w:themeColor="accent4" w:sz="8" w:space="0"/>
        <w:left w:val="single" w:color="ED7422" w:themeColor="accent4" w:sz="8" w:space="0"/>
        <w:bottom w:val="single" w:color="ED7422" w:themeColor="accent4" w:sz="8" w:space="0"/>
        <w:right w:val="single" w:color="ED7422" w:themeColor="accent4" w:sz="8" w:space="0"/>
        <w:insideH w:val="single" w:color="ED7422" w:themeColor="accent4" w:sz="8" w:space="0"/>
        <w:insideV w:val="single" w:color="ED7422" w:themeColor="accent4" w:sz="8" w:space="0"/>
      </w:tblBorders>
    </w:tblPr>
    <w:tcPr>
      <w:shd w:val="clear" w:color="auto" w:fill="FADCC8" w:themeFill="accent4" w:themeFillTint="3F"/>
    </w:tcPr>
    <w:tblStylePr w:type="firstRow">
      <w:rPr>
        <w:b/>
        <w:bCs/>
        <w:color w:val="000000" w:themeColor="text1"/>
      </w:rPr>
      <w:tblPr/>
      <w:tcPr>
        <w:shd w:val="clear" w:color="auto" w:fill="FDF1E9"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4" w:themeFillTint="33"/>
      </w:tcPr>
    </w:tblStylePr>
    <w:tblStylePr w:type="band1Vert">
      <w:tblPr/>
      <w:tcPr>
        <w:shd w:val="clear" w:color="auto" w:fill="F6B990" w:themeFill="accent4" w:themeFillTint="7F"/>
      </w:tcPr>
    </w:tblStylePr>
    <w:tblStylePr w:type="band1Horz">
      <w:tblPr/>
      <w:tcPr>
        <w:tcBorders>
          <w:insideH w:val="single" w:color="ED7422" w:themeColor="accent4" w:sz="6" w:space="0"/>
          <w:insideV w:val="single" w:color="ED7422" w:themeColor="accent4" w:sz="6" w:space="0"/>
        </w:tcBorders>
        <w:shd w:val="clear" w:color="auto" w:fill="F6B9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345DAE" w:themeColor="accent5" w:sz="8" w:space="0"/>
        <w:left w:val="single" w:color="345DAE" w:themeColor="accent5" w:sz="8" w:space="0"/>
        <w:bottom w:val="single" w:color="345DAE" w:themeColor="accent5" w:sz="8" w:space="0"/>
        <w:right w:val="single" w:color="345DAE" w:themeColor="accent5" w:sz="8" w:space="0"/>
        <w:insideH w:val="single" w:color="345DAE" w:themeColor="accent5" w:sz="8" w:space="0"/>
        <w:insideV w:val="single" w:color="345DAE" w:themeColor="accent5" w:sz="8" w:space="0"/>
      </w:tblBorders>
    </w:tblPr>
    <w:tcPr>
      <w:shd w:val="clear" w:color="auto" w:fill="C8D5EE" w:themeFill="accent5" w:themeFillTint="3F"/>
    </w:tcPr>
    <w:tblStylePr w:type="firstRow">
      <w:rPr>
        <w:b/>
        <w:bCs/>
        <w:color w:val="000000" w:themeColor="text1"/>
      </w:rPr>
      <w:tblPr/>
      <w:tcPr>
        <w:shd w:val="clear" w:color="auto" w:fill="E9EEF8"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5" w:themeFillTint="33"/>
      </w:tcPr>
    </w:tblStylePr>
    <w:tblStylePr w:type="band1Vert">
      <w:tblPr/>
      <w:tcPr>
        <w:shd w:val="clear" w:color="auto" w:fill="91ABDE" w:themeFill="accent5" w:themeFillTint="7F"/>
      </w:tcPr>
    </w:tblStylePr>
    <w:tblStylePr w:type="band1Horz">
      <w:tblPr/>
      <w:tcPr>
        <w:tcBorders>
          <w:insideH w:val="single" w:color="345DAE" w:themeColor="accent5" w:sz="6" w:space="0"/>
          <w:insideV w:val="single" w:color="345DAE" w:themeColor="accent5" w:sz="6" w:space="0"/>
        </w:tcBorders>
        <w:shd w:val="clear" w:color="auto" w:fill="91AB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BC00" w:themeColor="accent6" w:sz="8" w:space="0"/>
        <w:left w:val="single" w:color="80BC00" w:themeColor="accent6" w:sz="8" w:space="0"/>
        <w:bottom w:val="single" w:color="80BC00" w:themeColor="accent6" w:sz="8" w:space="0"/>
        <w:right w:val="single" w:color="80BC00" w:themeColor="accent6" w:sz="8" w:space="0"/>
        <w:insideH w:val="single" w:color="80BC00" w:themeColor="accent6" w:sz="8" w:space="0"/>
        <w:insideV w:val="single" w:color="80BC00" w:themeColor="accent6" w:sz="8" w:space="0"/>
      </w:tblBorders>
    </w:tblPr>
    <w:tcPr>
      <w:shd w:val="clear" w:color="auto" w:fill="E5FFAF" w:themeFill="accent6" w:themeFillTint="3F"/>
    </w:tcPr>
    <w:tblStylePr w:type="firstRow">
      <w:rPr>
        <w:b/>
        <w:bCs/>
        <w:color w:val="000000" w:themeColor="text1"/>
      </w:rPr>
      <w:tblPr/>
      <w:tcPr>
        <w:shd w:val="clear" w:color="auto" w:fill="F4FFDF"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FBE" w:themeFill="accent6" w:themeFillTint="33"/>
      </w:tcPr>
    </w:tblStylePr>
    <w:tblStylePr w:type="band1Vert">
      <w:tblPr/>
      <w:tcPr>
        <w:shd w:val="clear" w:color="auto" w:fill="CBFF5E" w:themeFill="accent6" w:themeFillTint="7F"/>
      </w:tcPr>
    </w:tblStylePr>
    <w:tblStylePr w:type="band1Horz">
      <w:tblPr/>
      <w:tcPr>
        <w:tcBorders>
          <w:insideH w:val="single" w:color="80BC00" w:themeColor="accent6" w:sz="6" w:space="0"/>
          <w:insideV w:val="single" w:color="80BC00" w:themeColor="accent6" w:sz="6" w:space="0"/>
        </w:tcBorders>
        <w:shd w:val="clear" w:color="auto" w:fill="CBFF5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8D5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45DAE"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45DAE"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345DAE"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345DAE"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1AB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1ABDE"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DCC8"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D7422"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D7422"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D7422"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D7422"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990"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6B990"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8E8"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5A5A5"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5A5A5"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2D2D2"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DCC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D742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D742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D742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D742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99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6B990"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8D5EE"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45DAE"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45DAE"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345DAE"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345DAE"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1ABDE"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1ABDE"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5FFAF"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BC00"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BC00"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BC00"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BC00"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BFF5E"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BFF5E"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345DAE"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color="345DAE" w:themeColor="accent1" w:sz="8" w:space="0"/>
        <w:bottom w:val="single" w:color="345DAE" w:themeColor="accent1" w:sz="8" w:space="0"/>
      </w:tblBorders>
    </w:tblPr>
    <w:tblStylePr w:type="firstRow">
      <w:rPr>
        <w:rFonts w:asciiTheme="majorHAnsi" w:hAnsiTheme="majorHAnsi" w:eastAsiaTheme="majorEastAsia" w:cstheme="majorBidi"/>
      </w:rPr>
      <w:tblPr/>
      <w:tcPr>
        <w:tcBorders>
          <w:top w:val="nil"/>
          <w:bottom w:val="single" w:color="345DAE" w:themeColor="accent1" w:sz="8" w:space="0"/>
        </w:tcBorders>
      </w:tcPr>
    </w:tblStylePr>
    <w:tblStylePr w:type="lastRow">
      <w:rPr>
        <w:b/>
        <w:bCs/>
        <w:color w:val="345DAE" w:themeColor="text2"/>
      </w:rPr>
      <w:tblPr/>
      <w:tcPr>
        <w:tcBorders>
          <w:top w:val="single" w:color="345DAE" w:themeColor="accent1" w:sz="8" w:space="0"/>
          <w:bottom w:val="single" w:color="345DAE" w:themeColor="accent1" w:sz="8" w:space="0"/>
        </w:tcBorders>
      </w:tcPr>
    </w:tblStylePr>
    <w:tblStylePr w:type="firstCol">
      <w:rPr>
        <w:b/>
        <w:bCs/>
      </w:rPr>
    </w:tblStylePr>
    <w:tblStylePr w:type="lastCol">
      <w:rPr>
        <w:b/>
        <w:bCs/>
      </w:rPr>
      <w:tblPr/>
      <w:tcPr>
        <w:tcBorders>
          <w:top w:val="single" w:color="345DAE" w:themeColor="accent1" w:sz="8" w:space="0"/>
          <w:bottom w:val="single" w:color="345DAE" w:themeColor="accent1" w:sz="8" w:space="0"/>
        </w:tcBorders>
      </w:tcPr>
    </w:tblStylePr>
    <w:tblStylePr w:type="band1Vert">
      <w:tblPr/>
      <w:tcPr>
        <w:shd w:val="clear" w:color="auto" w:fill="C8D5EE" w:themeFill="accent1" w:themeFillTint="3F"/>
      </w:tcPr>
    </w:tblStylePr>
    <w:tblStylePr w:type="band1Horz">
      <w:tblPr/>
      <w:tcPr>
        <w:shd w:val="clear" w:color="auto" w:fill="C8D5EE"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color="ED7422" w:themeColor="accent2" w:sz="8" w:space="0"/>
        <w:bottom w:val="single" w:color="ED7422" w:themeColor="accent2" w:sz="8" w:space="0"/>
      </w:tblBorders>
    </w:tblPr>
    <w:tblStylePr w:type="firstRow">
      <w:rPr>
        <w:rFonts w:asciiTheme="majorHAnsi" w:hAnsiTheme="majorHAnsi" w:eastAsiaTheme="majorEastAsia" w:cstheme="majorBidi"/>
      </w:rPr>
      <w:tblPr/>
      <w:tcPr>
        <w:tcBorders>
          <w:top w:val="nil"/>
          <w:bottom w:val="single" w:color="ED7422" w:themeColor="accent2" w:sz="8" w:space="0"/>
        </w:tcBorders>
      </w:tcPr>
    </w:tblStylePr>
    <w:tblStylePr w:type="lastRow">
      <w:rPr>
        <w:b/>
        <w:bCs/>
        <w:color w:val="345DAE" w:themeColor="text2"/>
      </w:rPr>
      <w:tblPr/>
      <w:tcPr>
        <w:tcBorders>
          <w:top w:val="single" w:color="ED7422" w:themeColor="accent2" w:sz="8" w:space="0"/>
          <w:bottom w:val="single" w:color="ED7422" w:themeColor="accent2" w:sz="8" w:space="0"/>
        </w:tcBorders>
      </w:tcPr>
    </w:tblStylePr>
    <w:tblStylePr w:type="firstCol">
      <w:rPr>
        <w:b/>
        <w:bCs/>
      </w:rPr>
    </w:tblStylePr>
    <w:tblStylePr w:type="lastCol">
      <w:rPr>
        <w:b/>
        <w:bCs/>
      </w:rPr>
      <w:tblPr/>
      <w:tcPr>
        <w:tcBorders>
          <w:top w:val="single" w:color="ED7422" w:themeColor="accent2" w:sz="8" w:space="0"/>
          <w:bottom w:val="single" w:color="ED7422" w:themeColor="accent2" w:sz="8" w:space="0"/>
        </w:tcBorders>
      </w:tcPr>
    </w:tblStylePr>
    <w:tblStylePr w:type="band1Vert">
      <w:tblPr/>
      <w:tcPr>
        <w:shd w:val="clear" w:color="auto" w:fill="FADCC8" w:themeFill="accent2" w:themeFillTint="3F"/>
      </w:tcPr>
    </w:tblStylePr>
    <w:tblStylePr w:type="band1Horz">
      <w:tblPr/>
      <w:tcPr>
        <w:shd w:val="clear" w:color="auto" w:fill="FADCC8"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color="A5A5A5" w:themeColor="accent3" w:sz="8" w:space="0"/>
        <w:bottom w:val="single" w:color="A5A5A5" w:themeColor="accent3" w:sz="8" w:space="0"/>
      </w:tblBorders>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345DAE" w:themeColor="text2"/>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color="ED7422" w:themeColor="accent4" w:sz="8" w:space="0"/>
        <w:bottom w:val="single" w:color="ED7422" w:themeColor="accent4" w:sz="8" w:space="0"/>
      </w:tblBorders>
    </w:tblPr>
    <w:tblStylePr w:type="firstRow">
      <w:rPr>
        <w:rFonts w:asciiTheme="majorHAnsi" w:hAnsiTheme="majorHAnsi" w:eastAsiaTheme="majorEastAsia" w:cstheme="majorBidi"/>
      </w:rPr>
      <w:tblPr/>
      <w:tcPr>
        <w:tcBorders>
          <w:top w:val="nil"/>
          <w:bottom w:val="single" w:color="ED7422" w:themeColor="accent4" w:sz="8" w:space="0"/>
        </w:tcBorders>
      </w:tcPr>
    </w:tblStylePr>
    <w:tblStylePr w:type="lastRow">
      <w:rPr>
        <w:b/>
        <w:bCs/>
        <w:color w:val="345DAE" w:themeColor="text2"/>
      </w:rPr>
      <w:tblPr/>
      <w:tcPr>
        <w:tcBorders>
          <w:top w:val="single" w:color="ED7422" w:themeColor="accent4" w:sz="8" w:space="0"/>
          <w:bottom w:val="single" w:color="ED7422" w:themeColor="accent4" w:sz="8" w:space="0"/>
        </w:tcBorders>
      </w:tcPr>
    </w:tblStylePr>
    <w:tblStylePr w:type="firstCol">
      <w:rPr>
        <w:b/>
        <w:bCs/>
      </w:rPr>
    </w:tblStylePr>
    <w:tblStylePr w:type="lastCol">
      <w:rPr>
        <w:b/>
        <w:bCs/>
      </w:rPr>
      <w:tblPr/>
      <w:tcPr>
        <w:tcBorders>
          <w:top w:val="single" w:color="ED7422" w:themeColor="accent4" w:sz="8" w:space="0"/>
          <w:bottom w:val="single" w:color="ED7422" w:themeColor="accent4" w:sz="8" w:space="0"/>
        </w:tcBorders>
      </w:tcPr>
    </w:tblStylePr>
    <w:tblStylePr w:type="band1Vert">
      <w:tblPr/>
      <w:tcPr>
        <w:shd w:val="clear" w:color="auto" w:fill="FADCC8" w:themeFill="accent4" w:themeFillTint="3F"/>
      </w:tcPr>
    </w:tblStylePr>
    <w:tblStylePr w:type="band1Horz">
      <w:tblPr/>
      <w:tcPr>
        <w:shd w:val="clear" w:color="auto" w:fill="FADCC8"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color="345DAE" w:themeColor="accent5" w:sz="8" w:space="0"/>
        <w:bottom w:val="single" w:color="345DAE" w:themeColor="accent5" w:sz="8" w:space="0"/>
      </w:tblBorders>
    </w:tblPr>
    <w:tblStylePr w:type="firstRow">
      <w:rPr>
        <w:rFonts w:asciiTheme="majorHAnsi" w:hAnsiTheme="majorHAnsi" w:eastAsiaTheme="majorEastAsia" w:cstheme="majorBidi"/>
      </w:rPr>
      <w:tblPr/>
      <w:tcPr>
        <w:tcBorders>
          <w:top w:val="nil"/>
          <w:bottom w:val="single" w:color="345DAE" w:themeColor="accent5" w:sz="8" w:space="0"/>
        </w:tcBorders>
      </w:tcPr>
    </w:tblStylePr>
    <w:tblStylePr w:type="lastRow">
      <w:rPr>
        <w:b/>
        <w:bCs/>
        <w:color w:val="345DAE" w:themeColor="text2"/>
      </w:rPr>
      <w:tblPr/>
      <w:tcPr>
        <w:tcBorders>
          <w:top w:val="single" w:color="345DAE" w:themeColor="accent5" w:sz="8" w:space="0"/>
          <w:bottom w:val="single" w:color="345DAE" w:themeColor="accent5" w:sz="8" w:space="0"/>
        </w:tcBorders>
      </w:tcPr>
    </w:tblStylePr>
    <w:tblStylePr w:type="firstCol">
      <w:rPr>
        <w:b/>
        <w:bCs/>
      </w:rPr>
    </w:tblStylePr>
    <w:tblStylePr w:type="lastCol">
      <w:rPr>
        <w:b/>
        <w:bCs/>
      </w:rPr>
      <w:tblPr/>
      <w:tcPr>
        <w:tcBorders>
          <w:top w:val="single" w:color="345DAE" w:themeColor="accent5" w:sz="8" w:space="0"/>
          <w:bottom w:val="single" w:color="345DAE" w:themeColor="accent5" w:sz="8" w:space="0"/>
        </w:tcBorders>
      </w:tcPr>
    </w:tblStylePr>
    <w:tblStylePr w:type="band1Vert">
      <w:tblPr/>
      <w:tcPr>
        <w:shd w:val="clear" w:color="auto" w:fill="C8D5EE" w:themeFill="accent5" w:themeFillTint="3F"/>
      </w:tcPr>
    </w:tblStylePr>
    <w:tblStylePr w:type="band1Horz">
      <w:tblPr/>
      <w:tcPr>
        <w:shd w:val="clear" w:color="auto" w:fill="C8D5EE"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color="80BC00" w:themeColor="accent6" w:sz="8" w:space="0"/>
        <w:bottom w:val="single" w:color="80BC00" w:themeColor="accent6" w:sz="8" w:space="0"/>
      </w:tblBorders>
    </w:tblPr>
    <w:tblStylePr w:type="firstRow">
      <w:rPr>
        <w:rFonts w:asciiTheme="majorHAnsi" w:hAnsiTheme="majorHAnsi" w:eastAsiaTheme="majorEastAsia" w:cstheme="majorBidi"/>
      </w:rPr>
      <w:tblPr/>
      <w:tcPr>
        <w:tcBorders>
          <w:top w:val="nil"/>
          <w:bottom w:val="single" w:color="80BC00" w:themeColor="accent6" w:sz="8" w:space="0"/>
        </w:tcBorders>
      </w:tcPr>
    </w:tblStylePr>
    <w:tblStylePr w:type="lastRow">
      <w:rPr>
        <w:b/>
        <w:bCs/>
        <w:color w:val="345DAE" w:themeColor="text2"/>
      </w:rPr>
      <w:tblPr/>
      <w:tcPr>
        <w:tcBorders>
          <w:top w:val="single" w:color="80BC00" w:themeColor="accent6" w:sz="8" w:space="0"/>
          <w:bottom w:val="single" w:color="80BC00" w:themeColor="accent6" w:sz="8" w:space="0"/>
        </w:tcBorders>
      </w:tcPr>
    </w:tblStylePr>
    <w:tblStylePr w:type="firstCol">
      <w:rPr>
        <w:b/>
        <w:bCs/>
      </w:rPr>
    </w:tblStylePr>
    <w:tblStylePr w:type="lastCol">
      <w:rPr>
        <w:b/>
        <w:bCs/>
      </w:rPr>
      <w:tblPr/>
      <w:tcPr>
        <w:tcBorders>
          <w:top w:val="single" w:color="80BC00" w:themeColor="accent6" w:sz="8" w:space="0"/>
          <w:bottom w:val="single" w:color="80BC00" w:themeColor="accent6" w:sz="8" w:space="0"/>
        </w:tcBorders>
      </w:tcPr>
    </w:tblStylePr>
    <w:tblStylePr w:type="band1Vert">
      <w:tblPr/>
      <w:tcPr>
        <w:shd w:val="clear" w:color="auto" w:fill="E5FFAF" w:themeFill="accent6" w:themeFillTint="3F"/>
      </w:tcPr>
    </w:tblStylePr>
    <w:tblStylePr w:type="band1Horz">
      <w:tblPr/>
      <w:tcPr>
        <w:shd w:val="clear" w:color="auto" w:fill="E5FFAF"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345DAE" w:themeColor="accent1" w:sz="8" w:space="0"/>
        <w:left w:val="single" w:color="345DAE" w:themeColor="accent1" w:sz="8" w:space="0"/>
        <w:bottom w:val="single" w:color="345DAE" w:themeColor="accent1" w:sz="8" w:space="0"/>
        <w:right w:val="single" w:color="345DAE" w:themeColor="accent1" w:sz="8" w:space="0"/>
      </w:tblBorders>
    </w:tblPr>
    <w:tblStylePr w:type="firstRow">
      <w:rPr>
        <w:sz w:val="24"/>
        <w:szCs w:val="24"/>
      </w:rPr>
      <w:tblPr/>
      <w:tcPr>
        <w:tcBorders>
          <w:top w:val="nil"/>
          <w:left w:val="nil"/>
          <w:bottom w:val="single" w:color="345DAE"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45DAE" w:themeColor="accent1" w:sz="8" w:space="0"/>
          <w:insideH w:val="nil"/>
          <w:insideV w:val="nil"/>
        </w:tcBorders>
        <w:shd w:val="clear" w:color="auto" w:fill="FFFFFF" w:themeFill="background1"/>
      </w:tcPr>
    </w:tblStylePr>
    <w:tblStylePr w:type="lastCol">
      <w:tblPr/>
      <w:tcPr>
        <w:tcBorders>
          <w:top w:val="nil"/>
          <w:left w:val="single" w:color="345DAE"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top w:val="nil"/>
          <w:bottom w:val="nil"/>
          <w:insideH w:val="nil"/>
          <w:insideV w:val="nil"/>
        </w:tcBorders>
        <w:shd w:val="clear" w:color="auto" w:fill="C8D5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D7422" w:themeColor="accent2" w:sz="8" w:space="0"/>
        <w:left w:val="single" w:color="ED7422" w:themeColor="accent2" w:sz="8" w:space="0"/>
        <w:bottom w:val="single" w:color="ED7422" w:themeColor="accent2" w:sz="8" w:space="0"/>
        <w:right w:val="single" w:color="ED7422" w:themeColor="accent2" w:sz="8" w:space="0"/>
      </w:tblBorders>
    </w:tblPr>
    <w:tblStylePr w:type="firstRow">
      <w:rPr>
        <w:sz w:val="24"/>
        <w:szCs w:val="24"/>
      </w:rPr>
      <w:tblPr/>
      <w:tcPr>
        <w:tcBorders>
          <w:top w:val="nil"/>
          <w:left w:val="nil"/>
          <w:bottom w:val="single" w:color="ED7422"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422" w:themeColor="accent2" w:sz="8" w:space="0"/>
          <w:insideH w:val="nil"/>
          <w:insideV w:val="nil"/>
        </w:tcBorders>
        <w:shd w:val="clear" w:color="auto" w:fill="FFFFFF" w:themeFill="background1"/>
      </w:tcPr>
    </w:tblStylePr>
    <w:tblStylePr w:type="lastCol">
      <w:tblPr/>
      <w:tcPr>
        <w:tcBorders>
          <w:top w:val="nil"/>
          <w:left w:val="single" w:color="ED7422"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top w:val="nil"/>
          <w:bottom w:val="nil"/>
          <w:insideH w:val="nil"/>
          <w:insideV w:val="nil"/>
        </w:tcBorders>
        <w:shd w:val="clear" w:color="auto" w:fill="FADC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D7422" w:themeColor="accent4" w:sz="8" w:space="0"/>
        <w:left w:val="single" w:color="ED7422" w:themeColor="accent4" w:sz="8" w:space="0"/>
        <w:bottom w:val="single" w:color="ED7422" w:themeColor="accent4" w:sz="8" w:space="0"/>
        <w:right w:val="single" w:color="ED7422" w:themeColor="accent4" w:sz="8" w:space="0"/>
      </w:tblBorders>
    </w:tblPr>
    <w:tblStylePr w:type="firstRow">
      <w:rPr>
        <w:sz w:val="24"/>
        <w:szCs w:val="24"/>
      </w:rPr>
      <w:tblPr/>
      <w:tcPr>
        <w:tcBorders>
          <w:top w:val="nil"/>
          <w:left w:val="nil"/>
          <w:bottom w:val="single" w:color="ED7422"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422" w:themeColor="accent4" w:sz="8" w:space="0"/>
          <w:insideH w:val="nil"/>
          <w:insideV w:val="nil"/>
        </w:tcBorders>
        <w:shd w:val="clear" w:color="auto" w:fill="FFFFFF" w:themeFill="background1"/>
      </w:tcPr>
    </w:tblStylePr>
    <w:tblStylePr w:type="lastCol">
      <w:tblPr/>
      <w:tcPr>
        <w:tcBorders>
          <w:top w:val="nil"/>
          <w:left w:val="single" w:color="ED742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top w:val="nil"/>
          <w:bottom w:val="nil"/>
          <w:insideH w:val="nil"/>
          <w:insideV w:val="nil"/>
        </w:tcBorders>
        <w:shd w:val="clear" w:color="auto" w:fill="FADCC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345DAE" w:themeColor="accent5" w:sz="8" w:space="0"/>
        <w:left w:val="single" w:color="345DAE" w:themeColor="accent5" w:sz="8" w:space="0"/>
        <w:bottom w:val="single" w:color="345DAE" w:themeColor="accent5" w:sz="8" w:space="0"/>
        <w:right w:val="single" w:color="345DAE" w:themeColor="accent5" w:sz="8" w:space="0"/>
      </w:tblBorders>
    </w:tblPr>
    <w:tblStylePr w:type="firstRow">
      <w:rPr>
        <w:sz w:val="24"/>
        <w:szCs w:val="24"/>
      </w:rPr>
      <w:tblPr/>
      <w:tcPr>
        <w:tcBorders>
          <w:top w:val="nil"/>
          <w:left w:val="nil"/>
          <w:bottom w:val="single" w:color="345DAE"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45DAE" w:themeColor="accent5" w:sz="8" w:space="0"/>
          <w:insideH w:val="nil"/>
          <w:insideV w:val="nil"/>
        </w:tcBorders>
        <w:shd w:val="clear" w:color="auto" w:fill="FFFFFF" w:themeFill="background1"/>
      </w:tcPr>
    </w:tblStylePr>
    <w:tblStylePr w:type="lastCol">
      <w:tblPr/>
      <w:tcPr>
        <w:tcBorders>
          <w:top w:val="nil"/>
          <w:left w:val="single" w:color="345DAE"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top w:val="nil"/>
          <w:bottom w:val="nil"/>
          <w:insideH w:val="nil"/>
          <w:insideV w:val="nil"/>
        </w:tcBorders>
        <w:shd w:val="clear" w:color="auto" w:fill="C8D5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BC00" w:themeColor="accent6" w:sz="8" w:space="0"/>
        <w:left w:val="single" w:color="80BC00" w:themeColor="accent6" w:sz="8" w:space="0"/>
        <w:bottom w:val="single" w:color="80BC00" w:themeColor="accent6" w:sz="8" w:space="0"/>
        <w:right w:val="single" w:color="80BC00" w:themeColor="accent6" w:sz="8" w:space="0"/>
      </w:tblBorders>
    </w:tblPr>
    <w:tblStylePr w:type="firstRow">
      <w:rPr>
        <w:sz w:val="24"/>
        <w:szCs w:val="24"/>
      </w:rPr>
      <w:tblPr/>
      <w:tcPr>
        <w:tcBorders>
          <w:top w:val="nil"/>
          <w:left w:val="nil"/>
          <w:bottom w:val="single" w:color="80BC00"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BC00" w:themeColor="accent6" w:sz="8" w:space="0"/>
          <w:insideH w:val="nil"/>
          <w:insideV w:val="nil"/>
        </w:tcBorders>
        <w:shd w:val="clear" w:color="auto" w:fill="FFFFFF" w:themeFill="background1"/>
      </w:tcPr>
    </w:tblStylePr>
    <w:tblStylePr w:type="lastCol">
      <w:tblPr/>
      <w:tcPr>
        <w:tcBorders>
          <w:top w:val="nil"/>
          <w:left w:val="single" w:color="80BC00"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top w:val="nil"/>
          <w:bottom w:val="nil"/>
          <w:insideH w:val="nil"/>
          <w:insideV w:val="nil"/>
        </w:tcBorders>
        <w:shd w:val="clear" w:color="auto" w:fill="E5FFA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color="5B81CE" w:themeColor="accent1" w:themeTint="BF" w:sz="8" w:space="0"/>
        <w:left w:val="single" w:color="5B81CE" w:themeColor="accent1" w:themeTint="BF" w:sz="8" w:space="0"/>
        <w:bottom w:val="single" w:color="5B81CE" w:themeColor="accent1" w:themeTint="BF" w:sz="8" w:space="0"/>
        <w:right w:val="single" w:color="5B81CE" w:themeColor="accent1" w:themeTint="BF" w:sz="8" w:space="0"/>
        <w:insideH w:val="single" w:color="5B81CE" w:themeColor="accent1" w:themeTint="BF" w:sz="8" w:space="0"/>
      </w:tblBorders>
    </w:tblPr>
    <w:tblStylePr w:type="firstRow">
      <w:pPr>
        <w:spacing w:before="0" w:after="0" w:line="240" w:lineRule="auto"/>
      </w:pPr>
      <w:rPr>
        <w:b/>
        <w:bCs/>
        <w:color w:val="FFFFFF" w:themeColor="background1"/>
      </w:rPr>
      <w:tblPr/>
      <w:tcPr>
        <w:tcBorders>
          <w:top w:val="single" w:color="5B81CE" w:themeColor="accent1" w:themeTint="BF" w:sz="8" w:space="0"/>
          <w:left w:val="single" w:color="5B81CE" w:themeColor="accent1" w:themeTint="BF" w:sz="8" w:space="0"/>
          <w:bottom w:val="single" w:color="5B81CE" w:themeColor="accent1" w:themeTint="BF" w:sz="8" w:space="0"/>
          <w:right w:val="single" w:color="5B81CE" w:themeColor="accent1" w:themeTint="BF" w:sz="8" w:space="0"/>
          <w:insideH w:val="nil"/>
          <w:insideV w:val="nil"/>
        </w:tcBorders>
        <w:shd w:val="clear" w:color="auto" w:fill="345DAE" w:themeFill="accent1"/>
      </w:tcPr>
    </w:tblStylePr>
    <w:tblStylePr w:type="lastRow">
      <w:pPr>
        <w:spacing w:before="0" w:after="0" w:line="240" w:lineRule="auto"/>
      </w:pPr>
      <w:rPr>
        <w:b/>
        <w:bCs/>
      </w:rPr>
      <w:tblPr/>
      <w:tcPr>
        <w:tcBorders>
          <w:top w:val="double" w:color="5B81CE" w:themeColor="accent1" w:themeTint="BF" w:sz="6" w:space="0"/>
          <w:left w:val="single" w:color="5B81CE" w:themeColor="accent1" w:themeTint="BF" w:sz="8" w:space="0"/>
          <w:bottom w:val="single" w:color="5B81CE" w:themeColor="accent1" w:themeTint="BF" w:sz="8" w:space="0"/>
          <w:right w:val="single" w:color="5B81CE"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C8D5EE" w:themeFill="accent1" w:themeFillTint="3F"/>
      </w:tcPr>
    </w:tblStylePr>
    <w:tblStylePr w:type="band1Horz">
      <w:tblPr/>
      <w:tcPr>
        <w:tcBorders>
          <w:insideH w:val="nil"/>
          <w:insideV w:val="nil"/>
        </w:tcBorders>
        <w:shd w:val="clear" w:color="auto" w:fill="C8D5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color="F19659" w:themeColor="accent2" w:themeTint="BF" w:sz="8" w:space="0"/>
        <w:left w:val="single" w:color="F19659" w:themeColor="accent2" w:themeTint="BF" w:sz="8" w:space="0"/>
        <w:bottom w:val="single" w:color="F19659" w:themeColor="accent2" w:themeTint="BF" w:sz="8" w:space="0"/>
        <w:right w:val="single" w:color="F19659" w:themeColor="accent2" w:themeTint="BF" w:sz="8" w:space="0"/>
        <w:insideH w:val="single" w:color="F19659" w:themeColor="accent2" w:themeTint="BF" w:sz="8" w:space="0"/>
      </w:tblBorders>
    </w:tblPr>
    <w:tblStylePr w:type="firstRow">
      <w:pPr>
        <w:spacing w:before="0" w:after="0" w:line="240" w:lineRule="auto"/>
      </w:pPr>
      <w:rPr>
        <w:b/>
        <w:bCs/>
        <w:color w:val="FFFFFF" w:themeColor="background1"/>
      </w:rPr>
      <w:tblPr/>
      <w:tcPr>
        <w:tcBorders>
          <w:top w:val="single" w:color="F19659" w:themeColor="accent2" w:themeTint="BF" w:sz="8" w:space="0"/>
          <w:left w:val="single" w:color="F19659" w:themeColor="accent2" w:themeTint="BF" w:sz="8" w:space="0"/>
          <w:bottom w:val="single" w:color="F19659" w:themeColor="accent2" w:themeTint="BF" w:sz="8" w:space="0"/>
          <w:right w:val="single" w:color="F19659" w:themeColor="accent2" w:themeTint="BF" w:sz="8" w:space="0"/>
          <w:insideH w:val="nil"/>
          <w:insideV w:val="nil"/>
        </w:tcBorders>
        <w:shd w:val="clear" w:color="auto" w:fill="ED7422" w:themeFill="accent2"/>
      </w:tcPr>
    </w:tblStylePr>
    <w:tblStylePr w:type="lastRow">
      <w:pPr>
        <w:spacing w:before="0" w:after="0" w:line="240" w:lineRule="auto"/>
      </w:pPr>
      <w:rPr>
        <w:b/>
        <w:bCs/>
      </w:rPr>
      <w:tblPr/>
      <w:tcPr>
        <w:tcBorders>
          <w:top w:val="double" w:color="F19659" w:themeColor="accent2" w:themeTint="BF" w:sz="6" w:space="0"/>
          <w:left w:val="single" w:color="F19659" w:themeColor="accent2" w:themeTint="BF" w:sz="8" w:space="0"/>
          <w:bottom w:val="single" w:color="F19659" w:themeColor="accent2" w:themeTint="BF" w:sz="8" w:space="0"/>
          <w:right w:val="single" w:color="F1965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CC8" w:themeFill="accent2" w:themeFillTint="3F"/>
      </w:tcPr>
    </w:tblStylePr>
    <w:tblStylePr w:type="band1Horz">
      <w:tblPr/>
      <w:tcPr>
        <w:tcBorders>
          <w:insideH w:val="nil"/>
          <w:insideV w:val="nil"/>
        </w:tcBorders>
        <w:shd w:val="clear" w:color="auto" w:fill="FADC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Pr>
    <w:tblStylePr w:type="firstRow">
      <w:pPr>
        <w:spacing w:before="0" w:after="0" w:line="240" w:lineRule="auto"/>
      </w:pPr>
      <w:rPr>
        <w:b/>
        <w:bCs/>
        <w:color w:val="FFFFFF" w:themeColor="background1"/>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24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color="F19659" w:themeColor="accent4" w:themeTint="BF" w:sz="8" w:space="0"/>
        <w:left w:val="single" w:color="F19659" w:themeColor="accent4" w:themeTint="BF" w:sz="8" w:space="0"/>
        <w:bottom w:val="single" w:color="F19659" w:themeColor="accent4" w:themeTint="BF" w:sz="8" w:space="0"/>
        <w:right w:val="single" w:color="F19659" w:themeColor="accent4" w:themeTint="BF" w:sz="8" w:space="0"/>
        <w:insideH w:val="single" w:color="F19659" w:themeColor="accent4" w:themeTint="BF" w:sz="8" w:space="0"/>
      </w:tblBorders>
    </w:tblPr>
    <w:tblStylePr w:type="firstRow">
      <w:pPr>
        <w:spacing w:before="0" w:after="0" w:line="240" w:lineRule="auto"/>
      </w:pPr>
      <w:rPr>
        <w:b/>
        <w:bCs/>
        <w:color w:val="FFFFFF" w:themeColor="background1"/>
      </w:rPr>
      <w:tblPr/>
      <w:tcPr>
        <w:tcBorders>
          <w:top w:val="single" w:color="F19659" w:themeColor="accent4" w:themeTint="BF" w:sz="8" w:space="0"/>
          <w:left w:val="single" w:color="F19659" w:themeColor="accent4" w:themeTint="BF" w:sz="8" w:space="0"/>
          <w:bottom w:val="single" w:color="F19659" w:themeColor="accent4" w:themeTint="BF" w:sz="8" w:space="0"/>
          <w:right w:val="single" w:color="F19659" w:themeColor="accent4" w:themeTint="BF" w:sz="8" w:space="0"/>
          <w:insideH w:val="nil"/>
          <w:insideV w:val="nil"/>
        </w:tcBorders>
        <w:shd w:val="clear" w:color="auto" w:fill="ED7422" w:themeFill="accent4"/>
      </w:tcPr>
    </w:tblStylePr>
    <w:tblStylePr w:type="lastRow">
      <w:pPr>
        <w:spacing w:before="0" w:after="0" w:line="240" w:lineRule="auto"/>
      </w:pPr>
      <w:rPr>
        <w:b/>
        <w:bCs/>
      </w:rPr>
      <w:tblPr/>
      <w:tcPr>
        <w:tcBorders>
          <w:top w:val="double" w:color="F19659" w:themeColor="accent4" w:themeTint="BF" w:sz="6" w:space="0"/>
          <w:left w:val="single" w:color="F19659" w:themeColor="accent4" w:themeTint="BF" w:sz="8" w:space="0"/>
          <w:bottom w:val="single" w:color="F19659" w:themeColor="accent4" w:themeTint="BF" w:sz="8" w:space="0"/>
          <w:right w:val="single" w:color="F1965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ADCC8" w:themeFill="accent4" w:themeFillTint="3F"/>
      </w:tcPr>
    </w:tblStylePr>
    <w:tblStylePr w:type="band1Horz">
      <w:tblPr/>
      <w:tcPr>
        <w:tcBorders>
          <w:insideH w:val="nil"/>
          <w:insideV w:val="nil"/>
        </w:tcBorders>
        <w:shd w:val="clear" w:color="auto" w:fill="FADCC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color="5B81CE" w:themeColor="accent5" w:themeTint="BF" w:sz="8" w:space="0"/>
        <w:left w:val="single" w:color="5B81CE" w:themeColor="accent5" w:themeTint="BF" w:sz="8" w:space="0"/>
        <w:bottom w:val="single" w:color="5B81CE" w:themeColor="accent5" w:themeTint="BF" w:sz="8" w:space="0"/>
        <w:right w:val="single" w:color="5B81CE" w:themeColor="accent5" w:themeTint="BF" w:sz="8" w:space="0"/>
        <w:insideH w:val="single" w:color="5B81CE" w:themeColor="accent5" w:themeTint="BF" w:sz="8" w:space="0"/>
      </w:tblBorders>
    </w:tblPr>
    <w:tblStylePr w:type="firstRow">
      <w:pPr>
        <w:spacing w:before="0" w:after="0" w:line="240" w:lineRule="auto"/>
      </w:pPr>
      <w:rPr>
        <w:b/>
        <w:bCs/>
        <w:color w:val="FFFFFF" w:themeColor="background1"/>
      </w:rPr>
      <w:tblPr/>
      <w:tcPr>
        <w:tcBorders>
          <w:top w:val="single" w:color="5B81CE" w:themeColor="accent5" w:themeTint="BF" w:sz="8" w:space="0"/>
          <w:left w:val="single" w:color="5B81CE" w:themeColor="accent5" w:themeTint="BF" w:sz="8" w:space="0"/>
          <w:bottom w:val="single" w:color="5B81CE" w:themeColor="accent5" w:themeTint="BF" w:sz="8" w:space="0"/>
          <w:right w:val="single" w:color="5B81CE" w:themeColor="accent5" w:themeTint="BF" w:sz="8" w:space="0"/>
          <w:insideH w:val="nil"/>
          <w:insideV w:val="nil"/>
        </w:tcBorders>
        <w:shd w:val="clear" w:color="auto" w:fill="345DAE" w:themeFill="accent5"/>
      </w:tcPr>
    </w:tblStylePr>
    <w:tblStylePr w:type="lastRow">
      <w:pPr>
        <w:spacing w:before="0" w:after="0" w:line="240" w:lineRule="auto"/>
      </w:pPr>
      <w:rPr>
        <w:b/>
        <w:bCs/>
      </w:rPr>
      <w:tblPr/>
      <w:tcPr>
        <w:tcBorders>
          <w:top w:val="double" w:color="5B81CE" w:themeColor="accent5" w:themeTint="BF" w:sz="6" w:space="0"/>
          <w:left w:val="single" w:color="5B81CE" w:themeColor="accent5" w:themeTint="BF" w:sz="8" w:space="0"/>
          <w:bottom w:val="single" w:color="5B81CE" w:themeColor="accent5" w:themeTint="BF" w:sz="8" w:space="0"/>
          <w:right w:val="single" w:color="5B81CE"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C8D5EE" w:themeFill="accent5" w:themeFillTint="3F"/>
      </w:tcPr>
    </w:tblStylePr>
    <w:tblStylePr w:type="band1Horz">
      <w:tblPr/>
      <w:tcPr>
        <w:tcBorders>
          <w:insideH w:val="nil"/>
          <w:insideV w:val="nil"/>
        </w:tcBorders>
        <w:shd w:val="clear" w:color="auto" w:fill="C8D5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color="B1FF0D" w:themeColor="accent6" w:themeTint="BF" w:sz="8" w:space="0"/>
        <w:left w:val="single" w:color="B1FF0D" w:themeColor="accent6" w:themeTint="BF" w:sz="8" w:space="0"/>
        <w:bottom w:val="single" w:color="B1FF0D" w:themeColor="accent6" w:themeTint="BF" w:sz="8" w:space="0"/>
        <w:right w:val="single" w:color="B1FF0D" w:themeColor="accent6" w:themeTint="BF" w:sz="8" w:space="0"/>
        <w:insideH w:val="single" w:color="B1FF0D" w:themeColor="accent6" w:themeTint="BF" w:sz="8" w:space="0"/>
      </w:tblBorders>
    </w:tblPr>
    <w:tblStylePr w:type="firstRow">
      <w:pPr>
        <w:spacing w:before="0" w:after="0" w:line="240" w:lineRule="auto"/>
      </w:pPr>
      <w:rPr>
        <w:b/>
        <w:bCs/>
        <w:color w:val="FFFFFF" w:themeColor="background1"/>
      </w:rPr>
      <w:tblPr/>
      <w:tcPr>
        <w:tcBorders>
          <w:top w:val="single" w:color="B1FF0D" w:themeColor="accent6" w:themeTint="BF" w:sz="8" w:space="0"/>
          <w:left w:val="single" w:color="B1FF0D" w:themeColor="accent6" w:themeTint="BF" w:sz="8" w:space="0"/>
          <w:bottom w:val="single" w:color="B1FF0D" w:themeColor="accent6" w:themeTint="BF" w:sz="8" w:space="0"/>
          <w:right w:val="single" w:color="B1FF0D" w:themeColor="accent6" w:themeTint="BF" w:sz="8" w:space="0"/>
          <w:insideH w:val="nil"/>
          <w:insideV w:val="nil"/>
        </w:tcBorders>
        <w:shd w:val="clear" w:color="auto" w:fill="80BC00" w:themeFill="accent6"/>
      </w:tcPr>
    </w:tblStylePr>
    <w:tblStylePr w:type="lastRow">
      <w:pPr>
        <w:spacing w:before="0" w:after="0" w:line="240" w:lineRule="auto"/>
      </w:pPr>
      <w:rPr>
        <w:b/>
        <w:bCs/>
      </w:rPr>
      <w:tblPr/>
      <w:tcPr>
        <w:tcBorders>
          <w:top w:val="double" w:color="B1FF0D" w:themeColor="accent6" w:themeTint="BF" w:sz="6" w:space="0"/>
          <w:left w:val="single" w:color="B1FF0D" w:themeColor="accent6" w:themeTint="BF" w:sz="8" w:space="0"/>
          <w:bottom w:val="single" w:color="B1FF0D" w:themeColor="accent6" w:themeTint="BF" w:sz="8" w:space="0"/>
          <w:right w:val="single" w:color="B1FF0D"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E5FFAF" w:themeFill="accent6" w:themeFillTint="3F"/>
      </w:tcPr>
    </w:tblStylePr>
    <w:tblStylePr w:type="band1Horz">
      <w:tblPr/>
      <w:tcPr>
        <w:tcBorders>
          <w:insideH w:val="nil"/>
          <w:insideV w:val="nil"/>
        </w:tcBorders>
        <w:shd w:val="clear" w:color="auto" w:fill="E5FFA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345DAE"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1"/>
      </w:tcPr>
    </w:tblStylePr>
    <w:tblStylePr w:type="lastCol">
      <w:rPr>
        <w:b/>
        <w:bCs/>
        <w:color w:val="FFFFFF" w:themeColor="background1"/>
      </w:rPr>
      <w:tblPr/>
      <w:tcPr>
        <w:tcBorders>
          <w:left w:val="nil"/>
          <w:right w:val="nil"/>
          <w:insideH w:val="nil"/>
          <w:insideV w:val="nil"/>
        </w:tcBorders>
        <w:shd w:val="clear" w:color="auto" w:fill="345DA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D7422"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2"/>
      </w:tcPr>
    </w:tblStylePr>
    <w:tblStylePr w:type="lastCol">
      <w:rPr>
        <w:b/>
        <w:bCs/>
        <w:color w:val="FFFFFF" w:themeColor="background1"/>
      </w:rPr>
      <w:tblPr/>
      <w:tcPr>
        <w:tcBorders>
          <w:left w:val="nil"/>
          <w:right w:val="nil"/>
          <w:insideH w:val="nil"/>
          <w:insideV w:val="nil"/>
        </w:tcBorders>
        <w:shd w:val="clear" w:color="auto" w:fill="ED742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D742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4"/>
      </w:tcPr>
    </w:tblStylePr>
    <w:tblStylePr w:type="lastCol">
      <w:rPr>
        <w:b/>
        <w:bCs/>
        <w:color w:val="FFFFFF" w:themeColor="background1"/>
      </w:rPr>
      <w:tblPr/>
      <w:tcPr>
        <w:tcBorders>
          <w:left w:val="nil"/>
          <w:right w:val="nil"/>
          <w:insideH w:val="nil"/>
          <w:insideV w:val="nil"/>
        </w:tcBorders>
        <w:shd w:val="clear" w:color="auto" w:fill="ED742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345DAE"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5"/>
      </w:tcPr>
    </w:tblStylePr>
    <w:tblStylePr w:type="lastCol">
      <w:rPr>
        <w:b/>
        <w:bCs/>
        <w:color w:val="FFFFFF" w:themeColor="background1"/>
      </w:rPr>
      <w:tblPr/>
      <w:tcPr>
        <w:tcBorders>
          <w:left w:val="nil"/>
          <w:right w:val="nil"/>
          <w:insideH w:val="nil"/>
          <w:insideV w:val="nil"/>
        </w:tcBorders>
        <w:shd w:val="clear" w:color="auto" w:fill="345D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BC00"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C00" w:themeFill="accent6"/>
      </w:tcPr>
    </w:tblStylePr>
    <w:tblStylePr w:type="lastCol">
      <w:rPr>
        <w:b/>
        <w:bCs/>
        <w:color w:val="FFFFFF" w:themeColor="background1"/>
      </w:rPr>
      <w:tblPr/>
      <w:tcPr>
        <w:tcBorders>
          <w:left w:val="nil"/>
          <w:right w:val="nil"/>
          <w:insideH w:val="nil"/>
          <w:insideV w:val="nil"/>
        </w:tcBorders>
        <w:shd w:val="clear" w:color="auto" w:fill="80BC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color="auto" w:sz="6" w:space="1"/>
        <w:left w:val="single" w:color="auto" w:sz="6" w:space="1"/>
        <w:bottom w:val="single" w:color="auto" w:sz="6" w:space="1"/>
        <w:right w:val="single" w:color="auto" w:sz="6" w:space="1"/>
      </w:pBdr>
      <w:shd w:val="pct20" w:color="auto" w:fill="auto"/>
      <w:spacing w:after="0" w:line="240" w:lineRule="auto"/>
      <w:ind w:left="1080" w:hanging="1080"/>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572222"/>
    <w:rPr>
      <w:rFonts w:asciiTheme="majorHAnsi" w:hAnsiTheme="majorHAnsi" w:eastAsiaTheme="majorEastAsia" w:cstheme="majorBidi"/>
      <w:kern w:val="16"/>
      <w:sz w:val="24"/>
      <w:szCs w:val="24"/>
      <w:shd w:val="pct20" w:color="auto" w:fill="auto"/>
      <w14:ligatures w14:val="standardContextual"/>
      <w14:numForm w14:val="oldStyle"/>
      <w14:numSpacing w14:val="proportional"/>
      <w14:cntxtAlts/>
    </w:rPr>
  </w:style>
  <w:style w:type="paragraph" w:styleId="NoSpacing">
    <w:name w:val="No Spacing"/>
    <w:uiPriority w:val="99"/>
    <w:qFormat/>
    <w:rsid w:val="004929EF"/>
    <w:pPr>
      <w:spacing w:after="0" w:line="240" w:lineRule="auto"/>
    </w:p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styleId="NoteHeadingChar" w:customStyle="1">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pPr>
      <w:spacing w:after="0" w:line="240" w:lineRule="auto"/>
    </w:pPr>
    <w:rPr>
      <w:rFonts w:ascii="Consolas" w:hAnsi="Consolas"/>
    </w:rPr>
  </w:style>
  <w:style w:type="character" w:styleId="PlainTextChar" w:customStyle="1">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qFormat/>
    <w:rsid w:val="004929EF"/>
    <w:pPr>
      <w:spacing w:before="160"/>
      <w:ind w:left="720" w:right="720"/>
      <w:jc w:val="center"/>
    </w:pPr>
    <w:rPr>
      <w:rFonts w:asciiTheme="majorHAnsi" w:hAnsiTheme="majorHAnsi" w:eastAsiaTheme="majorEastAsia" w:cstheme="majorBidi"/>
      <w:color w:val="000000" w:themeColor="text1"/>
      <w:sz w:val="24"/>
      <w:szCs w:val="24"/>
    </w:rPr>
  </w:style>
  <w:style w:type="character" w:styleId="QuoteChar" w:customStyle="1">
    <w:name w:val="Quote Char"/>
    <w:basedOn w:val="DefaultParagraphFont"/>
    <w:link w:val="Quote"/>
    <w:uiPriority w:val="29"/>
    <w:rsid w:val="004929EF"/>
    <w:rPr>
      <w:rFonts w:asciiTheme="majorHAnsi" w:hAnsiTheme="majorHAnsi" w:eastAsiaTheme="majorEastAsia" w:cstheme="majorBidi"/>
      <w:color w:val="000000" w:themeColor="text1"/>
      <w:sz w:val="24"/>
      <w:szCs w:val="24"/>
    </w:rPr>
  </w:style>
  <w:style w:type="paragraph" w:styleId="Salutation">
    <w:name w:val="Salutation"/>
    <w:basedOn w:val="Normal"/>
    <w:next w:val="Normal"/>
    <w:link w:val="SalutationChar"/>
    <w:uiPriority w:val="5"/>
    <w:rsid w:val="00572222"/>
  </w:style>
  <w:style w:type="character" w:styleId="SalutationChar" w:customStyle="1">
    <w:name w:val="Salutation Char"/>
    <w:basedOn w:val="DefaultParagraphFont"/>
    <w:link w:val="Salutation"/>
    <w:uiPriority w:val="5"/>
    <w:rsid w:val="00752FC4"/>
  </w:style>
  <w:style w:type="paragraph" w:styleId="Signature">
    <w:name w:val="Signature"/>
    <w:basedOn w:val="Normal"/>
    <w:next w:val="Normal"/>
    <w:link w:val="SignatureChar"/>
    <w:uiPriority w:val="7"/>
    <w:rsid w:val="00254E0D"/>
    <w:pPr>
      <w:contextualSpacing/>
    </w:pPr>
  </w:style>
  <w:style w:type="character" w:styleId="SignatureChar" w:customStyle="1">
    <w:name w:val="Signature Char"/>
    <w:basedOn w:val="DefaultParagraphFont"/>
    <w:link w:val="Signature"/>
    <w:uiPriority w:val="7"/>
    <w:rsid w:val="00254E0D"/>
    <w:rPr>
      <w:color w:val="auto"/>
    </w:rPr>
  </w:style>
  <w:style w:type="character" w:styleId="Strong">
    <w:name w:val="Strong"/>
    <w:basedOn w:val="DefaultParagraphFont"/>
    <w:uiPriority w:val="22"/>
    <w:qFormat/>
    <w:rsid w:val="004929EF"/>
    <w:rPr>
      <w:b/>
      <w:bCs/>
    </w:rPr>
  </w:style>
  <w:style w:type="paragraph" w:styleId="Subtitle">
    <w:name w:val="Subtitle"/>
    <w:basedOn w:val="Normal"/>
    <w:next w:val="Normal"/>
    <w:link w:val="SubtitleChar"/>
    <w:qFormat/>
    <w:rsid w:val="004929EF"/>
    <w:pPr>
      <w:numPr>
        <w:ilvl w:val="1"/>
      </w:numPr>
      <w:spacing w:after="240"/>
    </w:pPr>
    <w:rPr>
      <w:caps/>
      <w:color w:val="404040" w:themeColor="text1" w:themeTint="BF"/>
      <w:spacing w:val="20"/>
      <w:sz w:val="28"/>
      <w:szCs w:val="28"/>
    </w:rPr>
  </w:style>
  <w:style w:type="character" w:styleId="SubtitleChar" w:customStyle="1">
    <w:name w:val="Subtitle Char"/>
    <w:basedOn w:val="DefaultParagraphFont"/>
    <w:link w:val="Subtitle"/>
    <w:rsid w:val="004929EF"/>
    <w:rPr>
      <w:caps/>
      <w:color w:val="404040" w:themeColor="text1" w:themeTint="BF"/>
      <w:spacing w:val="20"/>
      <w:sz w:val="28"/>
      <w:szCs w:val="28"/>
    </w:rPr>
  </w:style>
  <w:style w:type="character" w:styleId="SubtleEmphasis">
    <w:name w:val="Subtle Emphasis"/>
    <w:basedOn w:val="DefaultParagraphFont"/>
    <w:uiPriority w:val="19"/>
    <w:qFormat/>
    <w:rsid w:val="004929EF"/>
    <w:rPr>
      <w:i/>
      <w:iCs/>
      <w:color w:val="595959" w:themeColor="text1" w:themeTint="A6"/>
    </w:rPr>
  </w:style>
  <w:style w:type="character" w:styleId="SubtleReference">
    <w:name w:val="Subtle Reference"/>
    <w:basedOn w:val="DefaultParagraphFont"/>
    <w:uiPriority w:val="31"/>
    <w:qFormat/>
    <w:rsid w:val="004929EF"/>
    <w:rPr>
      <w:caps w:val="0"/>
      <w:smallCaps/>
      <w:color w:val="404040" w:themeColor="text1" w:themeTint="BF"/>
      <w:spacing w:val="0"/>
      <w:u w:val="single" w:color="7F7F7F" w:themeColor="text1" w:themeTint="80"/>
    </w:rPr>
  </w:style>
  <w:style w:type="table" w:styleId="Table3Deffects1">
    <w:name w:val="Table 3D effects 1"/>
    <w:basedOn w:val="TableNormal"/>
    <w:uiPriority w:val="99"/>
    <w:semiHidden/>
    <w:unhideWhenUsed/>
    <w:rsid w:val="00572222"/>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572222"/>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572222"/>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572222"/>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572222"/>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572222"/>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572222"/>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572222"/>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572222"/>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572222"/>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572222"/>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572222"/>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572222"/>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572222"/>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572222"/>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semiHidden/>
    <w:unhideWhenUsed/>
    <w:rsid w:val="0057222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572222"/>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572222"/>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572222"/>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572222"/>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572222"/>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572222"/>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572222"/>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uiPriority w:val="45"/>
    <w:rsid w:val="00572222"/>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semiHidden/>
    <w:unhideWhenUsed/>
    <w:rsid w:val="00572222"/>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572222"/>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572222"/>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572222"/>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572222"/>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572222"/>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572222"/>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572222"/>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572222"/>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57222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572222"/>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572222"/>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572222"/>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le">
    <w:name w:val="Title"/>
    <w:basedOn w:val="Normal"/>
    <w:next w:val="Normal"/>
    <w:link w:val="TitleChar"/>
    <w:uiPriority w:val="10"/>
    <w:qFormat/>
    <w:rsid w:val="004929EF"/>
    <w:pPr>
      <w:spacing w:after="0" w:line="240" w:lineRule="auto"/>
      <w:contextualSpacing/>
    </w:pPr>
    <w:rPr>
      <w:rFonts w:asciiTheme="majorHAnsi" w:hAnsiTheme="majorHAnsi" w:eastAsiaTheme="majorEastAsia" w:cstheme="majorBidi"/>
      <w:color w:val="262626" w:themeColor="text1" w:themeTint="D9"/>
      <w:sz w:val="96"/>
      <w:szCs w:val="96"/>
    </w:rPr>
  </w:style>
  <w:style w:type="character" w:styleId="TitleChar" w:customStyle="1">
    <w:name w:val="Title Char"/>
    <w:basedOn w:val="DefaultParagraphFont"/>
    <w:link w:val="Title"/>
    <w:uiPriority w:val="10"/>
    <w:rsid w:val="004929EF"/>
    <w:rPr>
      <w:rFonts w:asciiTheme="majorHAnsi" w:hAnsiTheme="majorHAnsi" w:eastAsiaTheme="majorEastAsia" w:cstheme="majorBidi"/>
      <w:color w:val="262626" w:themeColor="text1" w:themeTint="D9"/>
      <w:sz w:val="96"/>
      <w:szCs w:val="96"/>
    </w:rPr>
  </w:style>
  <w:style w:type="paragraph" w:styleId="TOAHeading">
    <w:name w:val="toa heading"/>
    <w:basedOn w:val="Normal"/>
    <w:next w:val="Normal"/>
    <w:uiPriority w:val="99"/>
    <w:semiHidden/>
    <w:unhideWhenUsed/>
    <w:rsid w:val="00572222"/>
    <w:pPr>
      <w:spacing w:before="120"/>
    </w:pPr>
    <w:rPr>
      <w:rFonts w:asciiTheme="majorHAnsi" w:hAnsiTheme="majorHAnsi" w:eastAsiaTheme="majorEastAsia"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4929EF"/>
    <w:pPr>
      <w:outlineLvl w:val="9"/>
    </w:pPr>
  </w:style>
  <w:style w:type="character" w:styleId="wdyuqq" w:customStyle="1">
    <w:name w:val="wdyuqq"/>
    <w:basedOn w:val="DefaultParagraphFont"/>
    <w:rsid w:val="00721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Comerford\AppData\Roaming\Microsoft\Templates\Modern%20capsules%20letterhead.dotx" TargetMode="External"/></Relationships>
</file>

<file path=word/theme/theme1.xml><?xml version="1.0" encoding="utf-8"?>
<a:theme xmlns:a="http://schemas.openxmlformats.org/drawingml/2006/main" name="Personal Letterhead">
  <a:themeElements>
    <a:clrScheme name="Salutem">
      <a:dk1>
        <a:sysClr val="windowText" lastClr="000000"/>
      </a:dk1>
      <a:lt1>
        <a:sysClr val="window" lastClr="FFFFFF"/>
      </a:lt1>
      <a:dk2>
        <a:srgbClr val="345DAE"/>
      </a:dk2>
      <a:lt2>
        <a:srgbClr val="FFFFFF"/>
      </a:lt2>
      <a:accent1>
        <a:srgbClr val="345DAE"/>
      </a:accent1>
      <a:accent2>
        <a:srgbClr val="ED7422"/>
      </a:accent2>
      <a:accent3>
        <a:srgbClr val="A5A5A5"/>
      </a:accent3>
      <a:accent4>
        <a:srgbClr val="ED7422"/>
      </a:accent4>
      <a:accent5>
        <a:srgbClr val="345DAE"/>
      </a:accent5>
      <a:accent6>
        <a:srgbClr val="80BC00"/>
      </a:accent6>
      <a:hlink>
        <a:srgbClr val="345DAE"/>
      </a:hlink>
      <a:folHlink>
        <a:srgbClr val="E2211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06190D09513D4181923D28E9DF4A98" ma:contentTypeVersion="8" ma:contentTypeDescription="Create a new document." ma:contentTypeScope="" ma:versionID="5b216d11bd6937e31e0ea4f89661e576">
  <xsd:schema xmlns:xsd="http://www.w3.org/2001/XMLSchema" xmlns:xs="http://www.w3.org/2001/XMLSchema" xmlns:p="http://schemas.microsoft.com/office/2006/metadata/properties" xmlns:ns2="34bf9403-7658-4d5c-ba2b-40465caf183d" xmlns:ns3="ea66d215-0cee-4ed0-b800-2d7c926f598e" targetNamespace="http://schemas.microsoft.com/office/2006/metadata/properties" ma:root="true" ma:fieldsID="baf86b8792893b6fd7ce926a5f6630d4" ns2:_="" ns3:_="">
    <xsd:import namespace="34bf9403-7658-4d5c-ba2b-40465caf183d"/>
    <xsd:import namespace="ea66d215-0cee-4ed0-b800-2d7c926f5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bf9403-7658-4d5c-ba2b-40465caf18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66d215-0cee-4ed0-b800-2d7c926f5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B2BCF1-895F-4751-B6C9-9331A549D793}">
  <ds:schemaRefs>
    <ds:schemaRef ds:uri="http://schemas.openxmlformats.org/officeDocument/2006/bibliography"/>
  </ds:schemaRefs>
</ds:datastoreItem>
</file>

<file path=customXml/itemProps2.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82FCC4-368F-4892-BDCD-86C78297F428}"/>
</file>

<file path=customXml/itemProps4.xml><?xml version="1.0" encoding="utf-8"?>
<ds:datastoreItem xmlns:ds="http://schemas.openxmlformats.org/officeDocument/2006/customXml" ds:itemID="{616916F2-5E6E-4C71-8D85-12CAD699EA0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Modern capsules letterhead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Jane Jackson</dc:creator>
  <lastModifiedBy>Marie Hanly</lastModifiedBy>
  <revision>3</revision>
  <dcterms:created xsi:type="dcterms:W3CDTF">2026-07-17T10:44:00.0000000Z</dcterms:created>
  <dcterms:modified xsi:type="dcterms:W3CDTF">2026-08-11T13:56:07.9309937Z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0x0101004D06190D09513D4181923D28E9DF4A98</vt:lpwstr>
  </property>
  <property fmtid="{D5CDD505-2E9C-101B-9397-08002B2CF9AE}" pid="3" name="GrammarlyDocumentId">
    <vt:lpwstr>190e7992-4976-4574-8e29-0a635288c046</vt:lpwstr>
  </property>
</Properties>
</file>