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CD74" w14:textId="77777777" w:rsidR="0077511B" w:rsidRDefault="0077511B"/>
    <w:p w14:paraId="6C87B31B" w14:textId="77777777" w:rsidR="005764A9" w:rsidRPr="00073DF0" w:rsidRDefault="005764A9" w:rsidP="005764A9">
      <w:pPr>
        <w:spacing w:after="0" w:line="240" w:lineRule="auto"/>
        <w:jc w:val="center"/>
        <w:rPr>
          <w:rFonts w:eastAsia="Times New Roman" w:cstheme="minorHAnsi"/>
          <w:b/>
        </w:rPr>
      </w:pPr>
      <w:r w:rsidRPr="00073DF0">
        <w:rPr>
          <w:rFonts w:eastAsia="Times New Roman" w:cstheme="minorHAnsi"/>
          <w:b/>
        </w:rPr>
        <w:t>JOB DESCRIPTION</w:t>
      </w:r>
    </w:p>
    <w:p w14:paraId="2CEEF617" w14:textId="77777777" w:rsidR="005764A9" w:rsidRPr="00073DF0" w:rsidRDefault="005764A9" w:rsidP="005764A9">
      <w:pPr>
        <w:spacing w:after="0" w:line="240" w:lineRule="auto"/>
        <w:rPr>
          <w:rFonts w:eastAsia="Times New Roman"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944"/>
      </w:tblGrid>
      <w:tr w:rsidR="00AA6F3E" w:rsidRPr="00E024D8" w14:paraId="664BEFE7" w14:textId="77777777" w:rsidTr="00ED6AB6">
        <w:tc>
          <w:tcPr>
            <w:tcW w:w="5235" w:type="dxa"/>
            <w:shd w:val="clear" w:color="auto" w:fill="auto"/>
          </w:tcPr>
          <w:p w14:paraId="405F8A70" w14:textId="77777777" w:rsidR="00AA6F3E" w:rsidRPr="00E024D8" w:rsidRDefault="00AA6F3E" w:rsidP="00ED6AB6">
            <w:pPr>
              <w:jc w:val="both"/>
              <w:rPr>
                <w:rFonts w:ascii="Calibri" w:hAnsi="Calibri" w:cs="Calibri"/>
                <w:b/>
              </w:rPr>
            </w:pPr>
            <w:r w:rsidRPr="00E024D8">
              <w:rPr>
                <w:rFonts w:ascii="Calibri" w:hAnsi="Calibri" w:cs="Calibri"/>
                <w:b/>
              </w:rPr>
              <w:t>Job Description for</w:t>
            </w:r>
          </w:p>
        </w:tc>
        <w:tc>
          <w:tcPr>
            <w:tcW w:w="5235" w:type="dxa"/>
            <w:shd w:val="clear" w:color="auto" w:fill="auto"/>
          </w:tcPr>
          <w:p w14:paraId="2C4ECE45" w14:textId="32A9FC24" w:rsidR="00AA6F3E" w:rsidRPr="00E024D8" w:rsidRDefault="00AA6F3E" w:rsidP="00ED6AB6">
            <w:pPr>
              <w:jc w:val="both"/>
              <w:rPr>
                <w:rFonts w:ascii="Calibri" w:hAnsi="Calibri" w:cs="Calibri"/>
                <w:b/>
              </w:rPr>
            </w:pPr>
            <w:r>
              <w:rPr>
                <w:rFonts w:ascii="Calibri" w:hAnsi="Calibri" w:cs="Calibri"/>
                <w:b/>
              </w:rPr>
              <w:t>Registered Manager</w:t>
            </w:r>
          </w:p>
        </w:tc>
      </w:tr>
      <w:tr w:rsidR="00AA6F3E" w:rsidRPr="00E024D8" w14:paraId="57C26FE2" w14:textId="77777777" w:rsidTr="00ED6AB6">
        <w:tc>
          <w:tcPr>
            <w:tcW w:w="5235" w:type="dxa"/>
            <w:shd w:val="clear" w:color="auto" w:fill="auto"/>
          </w:tcPr>
          <w:p w14:paraId="0A3F4BA9" w14:textId="77777777" w:rsidR="00AA6F3E" w:rsidRPr="00E024D8" w:rsidRDefault="00AA6F3E" w:rsidP="00ED6AB6">
            <w:pPr>
              <w:jc w:val="both"/>
              <w:rPr>
                <w:rFonts w:ascii="Calibri" w:hAnsi="Calibri" w:cs="Calibri"/>
                <w:b/>
              </w:rPr>
            </w:pPr>
            <w:r w:rsidRPr="00E024D8">
              <w:rPr>
                <w:rFonts w:ascii="Calibri" w:hAnsi="Calibri" w:cs="Calibri"/>
                <w:b/>
              </w:rPr>
              <w:t>Reporting to</w:t>
            </w:r>
          </w:p>
        </w:tc>
        <w:tc>
          <w:tcPr>
            <w:tcW w:w="5235" w:type="dxa"/>
            <w:shd w:val="clear" w:color="auto" w:fill="auto"/>
          </w:tcPr>
          <w:p w14:paraId="39464499" w14:textId="7A3B8530" w:rsidR="00AA6F3E" w:rsidRPr="00E024D8" w:rsidRDefault="00AA6F3E" w:rsidP="00ED6AB6">
            <w:pPr>
              <w:jc w:val="both"/>
              <w:rPr>
                <w:rFonts w:ascii="Calibri" w:hAnsi="Calibri" w:cs="Calibri"/>
                <w:b/>
              </w:rPr>
            </w:pPr>
            <w:r>
              <w:rPr>
                <w:rFonts w:ascii="Calibri" w:hAnsi="Calibri" w:cs="Calibri"/>
                <w:b/>
              </w:rPr>
              <w:t xml:space="preserve">Regional Director </w:t>
            </w:r>
            <w:r w:rsidR="00C21F0F">
              <w:rPr>
                <w:rFonts w:ascii="Calibri" w:hAnsi="Calibri" w:cs="Calibri"/>
                <w:b/>
              </w:rPr>
              <w:t>and Operations Manager</w:t>
            </w:r>
          </w:p>
        </w:tc>
      </w:tr>
      <w:tr w:rsidR="00AA6F3E" w:rsidRPr="00E024D8" w14:paraId="4B81C57C" w14:textId="77777777" w:rsidTr="00ED6AB6">
        <w:tc>
          <w:tcPr>
            <w:tcW w:w="5235" w:type="dxa"/>
            <w:shd w:val="clear" w:color="auto" w:fill="auto"/>
          </w:tcPr>
          <w:p w14:paraId="594B03D2" w14:textId="77777777" w:rsidR="00AA6F3E" w:rsidRPr="00E024D8" w:rsidRDefault="00AA6F3E" w:rsidP="00ED6AB6">
            <w:pPr>
              <w:jc w:val="both"/>
              <w:rPr>
                <w:rFonts w:ascii="Calibri" w:hAnsi="Calibri" w:cs="Calibri"/>
                <w:b/>
              </w:rPr>
            </w:pPr>
            <w:r w:rsidRPr="00E024D8">
              <w:rPr>
                <w:rFonts w:ascii="Calibri" w:hAnsi="Calibri" w:cs="Calibri"/>
                <w:b/>
              </w:rPr>
              <w:t>Location</w:t>
            </w:r>
          </w:p>
        </w:tc>
        <w:tc>
          <w:tcPr>
            <w:tcW w:w="5235" w:type="dxa"/>
            <w:shd w:val="clear" w:color="auto" w:fill="auto"/>
          </w:tcPr>
          <w:p w14:paraId="2DDE7D83" w14:textId="77777777" w:rsidR="00AA6F3E" w:rsidRPr="00E024D8" w:rsidRDefault="00AA6F3E" w:rsidP="00ED6AB6">
            <w:pPr>
              <w:jc w:val="both"/>
              <w:rPr>
                <w:rFonts w:ascii="Calibri" w:hAnsi="Calibri" w:cs="Calibri"/>
                <w:b/>
              </w:rPr>
            </w:pPr>
            <w:r w:rsidRPr="00E024D8">
              <w:rPr>
                <w:rFonts w:ascii="Calibri" w:hAnsi="Calibri" w:cs="Calibri"/>
                <w:b/>
              </w:rPr>
              <w:t>Various</w:t>
            </w:r>
          </w:p>
        </w:tc>
      </w:tr>
      <w:tr w:rsidR="00AA6F3E" w:rsidRPr="00E024D8" w14:paraId="66B93E01" w14:textId="77777777" w:rsidTr="00ED6AB6">
        <w:tc>
          <w:tcPr>
            <w:tcW w:w="5235" w:type="dxa"/>
            <w:shd w:val="clear" w:color="auto" w:fill="auto"/>
          </w:tcPr>
          <w:p w14:paraId="4C81F70B" w14:textId="77777777" w:rsidR="00AA6F3E" w:rsidRPr="00E024D8" w:rsidRDefault="00AA6F3E" w:rsidP="00ED6AB6">
            <w:pPr>
              <w:jc w:val="both"/>
              <w:rPr>
                <w:rFonts w:ascii="Calibri" w:hAnsi="Calibri" w:cs="Calibri"/>
                <w:b/>
              </w:rPr>
            </w:pPr>
            <w:r w:rsidRPr="00E024D8">
              <w:rPr>
                <w:rFonts w:ascii="Calibri" w:hAnsi="Calibri" w:cs="Calibri"/>
                <w:b/>
              </w:rPr>
              <w:t>Date</w:t>
            </w:r>
          </w:p>
        </w:tc>
        <w:tc>
          <w:tcPr>
            <w:tcW w:w="5235" w:type="dxa"/>
            <w:shd w:val="clear" w:color="auto" w:fill="auto"/>
          </w:tcPr>
          <w:p w14:paraId="30EF4866" w14:textId="211BFB01" w:rsidR="00AA6F3E" w:rsidRPr="00E024D8" w:rsidRDefault="00AA6F3E" w:rsidP="00ED6AB6">
            <w:pPr>
              <w:jc w:val="both"/>
              <w:rPr>
                <w:rFonts w:ascii="Calibri" w:hAnsi="Calibri" w:cs="Calibri"/>
                <w:b/>
              </w:rPr>
            </w:pPr>
            <w:r>
              <w:rPr>
                <w:rFonts w:ascii="Calibri" w:hAnsi="Calibri" w:cs="Calibri"/>
                <w:b/>
              </w:rPr>
              <w:t>March 202</w:t>
            </w:r>
            <w:r w:rsidR="00C21F0F">
              <w:rPr>
                <w:rFonts w:ascii="Calibri" w:hAnsi="Calibri" w:cs="Calibri"/>
                <w:b/>
              </w:rPr>
              <w:t>6</w:t>
            </w:r>
          </w:p>
        </w:tc>
      </w:tr>
    </w:tbl>
    <w:p w14:paraId="4649DAD3" w14:textId="51A460A4" w:rsidR="005764A9" w:rsidRDefault="005764A9" w:rsidP="005764A9">
      <w:pPr>
        <w:spacing w:after="0" w:line="240" w:lineRule="auto"/>
        <w:rPr>
          <w:rFonts w:eastAsia="Times New Roman" w:cstheme="minorHAnsi"/>
          <w:b/>
        </w:rPr>
      </w:pPr>
      <w:bookmarkStart w:id="0" w:name="_Hlk34663596"/>
    </w:p>
    <w:p w14:paraId="75CD19C6" w14:textId="77777777" w:rsidR="00AA6F3E" w:rsidRPr="00AA6F3E" w:rsidRDefault="00AA6F3E" w:rsidP="00AA6F3E">
      <w:pPr>
        <w:spacing w:after="0" w:line="240" w:lineRule="auto"/>
        <w:rPr>
          <w:rFonts w:eastAsia="Times New Roman" w:cstheme="minorHAnsi"/>
          <w:b/>
        </w:rPr>
      </w:pPr>
      <w:r w:rsidRPr="00AA6F3E">
        <w:rPr>
          <w:rFonts w:eastAsia="Times New Roman" w:cstheme="minorHAnsi"/>
          <w:b/>
        </w:rPr>
        <w:t>General Information</w:t>
      </w:r>
    </w:p>
    <w:p w14:paraId="5862CA92" w14:textId="77777777" w:rsidR="00AA6F3E" w:rsidRPr="00AA6F3E" w:rsidRDefault="00AA6F3E" w:rsidP="00AA6F3E">
      <w:pPr>
        <w:spacing w:after="0" w:line="240" w:lineRule="auto"/>
        <w:jc w:val="both"/>
        <w:rPr>
          <w:rFonts w:eastAsia="Times New Roman" w:cstheme="minorHAnsi"/>
          <w:bCs/>
        </w:rPr>
      </w:pPr>
    </w:p>
    <w:p w14:paraId="2A1C6446" w14:textId="1FE90240" w:rsidR="00AA6F3E" w:rsidRPr="00AA6F3E" w:rsidRDefault="00AA6F3E" w:rsidP="00AA6F3E">
      <w:pPr>
        <w:spacing w:after="0" w:line="240" w:lineRule="auto"/>
        <w:jc w:val="both"/>
        <w:rPr>
          <w:rFonts w:eastAsia="Times New Roman" w:cstheme="minorHAnsi"/>
          <w:bCs/>
        </w:rPr>
      </w:pPr>
      <w:r w:rsidRPr="00AA6F3E">
        <w:rPr>
          <w:rFonts w:eastAsia="Times New Roman" w:cstheme="minorHAnsi"/>
          <w:bCs/>
        </w:rPr>
        <w:t>Salutem Healthcare are committed to ensuring that the individuals who use our services receive great enabling support from a team of highly trained and engaged staff in environments that are homely and comfortable.</w:t>
      </w:r>
      <w:r>
        <w:rPr>
          <w:rFonts w:eastAsia="Times New Roman" w:cstheme="minorHAnsi"/>
          <w:bCs/>
        </w:rPr>
        <w:t xml:space="preserve"> </w:t>
      </w:r>
      <w:r w:rsidRPr="00AA6F3E">
        <w:rPr>
          <w:rFonts w:eastAsia="Times New Roman" w:cstheme="minorHAnsi"/>
          <w:bCs/>
        </w:rPr>
        <w:t>We are innovative, solution focused and committed to doing the best we possibly can</w:t>
      </w:r>
    </w:p>
    <w:p w14:paraId="3D74E691" w14:textId="4F679781" w:rsidR="00D82D99" w:rsidRDefault="00D82D99" w:rsidP="00D82D99">
      <w:pPr>
        <w:spacing w:after="0" w:line="240" w:lineRule="auto"/>
        <w:jc w:val="both"/>
        <w:rPr>
          <w:rFonts w:eastAsia="Times New Roman" w:cstheme="minorHAnsi"/>
          <w:b/>
        </w:rPr>
      </w:pPr>
    </w:p>
    <w:p w14:paraId="542C0CEC" w14:textId="38F8AA81" w:rsidR="00AA6F3E" w:rsidRDefault="00AA6F3E" w:rsidP="00D82D99">
      <w:pPr>
        <w:spacing w:after="0" w:line="240" w:lineRule="auto"/>
        <w:jc w:val="both"/>
        <w:rPr>
          <w:rFonts w:eastAsia="Times New Roman" w:cstheme="minorHAnsi"/>
          <w:b/>
        </w:rPr>
      </w:pPr>
    </w:p>
    <w:p w14:paraId="1D3153F0" w14:textId="2769E667" w:rsidR="00AA6F3E" w:rsidRDefault="00AA6F3E" w:rsidP="00AA6F3E">
      <w:pPr>
        <w:pStyle w:val="ListParagraph"/>
        <w:numPr>
          <w:ilvl w:val="0"/>
          <w:numId w:val="29"/>
        </w:numPr>
        <w:spacing w:after="0" w:line="240" w:lineRule="auto"/>
        <w:jc w:val="both"/>
        <w:rPr>
          <w:rFonts w:cstheme="minorHAnsi"/>
          <w:shd w:val="clear" w:color="auto" w:fill="FFFFFF"/>
        </w:rPr>
      </w:pPr>
      <w:r w:rsidRPr="00AA6F3E">
        <w:rPr>
          <w:rFonts w:cstheme="minorHAnsi"/>
          <w:shd w:val="clear" w:color="auto" w:fill="FFFFFF"/>
        </w:rPr>
        <w:t xml:space="preserve">We are </w:t>
      </w:r>
      <w:r w:rsidRPr="00AA6F3E">
        <w:rPr>
          <w:rFonts w:cstheme="minorHAnsi"/>
          <w:b/>
          <w:bCs/>
          <w:shd w:val="clear" w:color="auto" w:fill="FFFFFF"/>
        </w:rPr>
        <w:t>Supportive</w:t>
      </w:r>
      <w:r w:rsidRPr="00AA6F3E">
        <w:rPr>
          <w:rFonts w:cstheme="minorHAnsi"/>
          <w:shd w:val="clear" w:color="auto" w:fill="FFFFFF"/>
        </w:rPr>
        <w:t xml:space="preserve"> by promoting opportunities for everyone so they can reach their full potential</w:t>
      </w:r>
    </w:p>
    <w:p w14:paraId="24B8BE62" w14:textId="77777777" w:rsidR="00AA6F3E" w:rsidRPr="00AA6F3E" w:rsidRDefault="00AA6F3E" w:rsidP="00AA6F3E">
      <w:pPr>
        <w:pStyle w:val="ListParagraph"/>
        <w:spacing w:after="0" w:line="240" w:lineRule="auto"/>
        <w:ind w:left="1080"/>
        <w:jc w:val="both"/>
        <w:rPr>
          <w:rFonts w:cstheme="minorHAnsi"/>
          <w:shd w:val="clear" w:color="auto" w:fill="FFFFFF"/>
        </w:rPr>
      </w:pPr>
    </w:p>
    <w:p w14:paraId="086DE287" w14:textId="5E6C7B95" w:rsidR="00AA6F3E" w:rsidRDefault="00AA6F3E" w:rsidP="00AA6F3E">
      <w:pPr>
        <w:pStyle w:val="ListParagraph"/>
        <w:numPr>
          <w:ilvl w:val="0"/>
          <w:numId w:val="29"/>
        </w:numPr>
        <w:spacing w:after="0" w:line="240" w:lineRule="auto"/>
        <w:jc w:val="both"/>
        <w:rPr>
          <w:rFonts w:cstheme="minorHAnsi"/>
          <w:shd w:val="clear" w:color="auto" w:fill="FFFFFF"/>
        </w:rPr>
      </w:pPr>
      <w:r w:rsidRPr="00AA6F3E">
        <w:rPr>
          <w:rFonts w:cstheme="minorHAnsi"/>
          <w:shd w:val="clear" w:color="auto" w:fill="FFFFFF"/>
        </w:rPr>
        <w:t xml:space="preserve">We are very </w:t>
      </w:r>
      <w:r w:rsidRPr="00AA6F3E">
        <w:rPr>
          <w:rFonts w:cstheme="minorHAnsi"/>
          <w:b/>
          <w:bCs/>
          <w:shd w:val="clear" w:color="auto" w:fill="FFFFFF"/>
        </w:rPr>
        <w:t>Ambitious</w:t>
      </w:r>
      <w:r w:rsidRPr="00AA6F3E">
        <w:rPr>
          <w:rFonts w:cstheme="minorHAnsi"/>
          <w:shd w:val="clear" w:color="auto" w:fill="FFFFFF"/>
        </w:rPr>
        <w:t xml:space="preserve"> to provide the best possible outcomes for the people who use our services</w:t>
      </w:r>
    </w:p>
    <w:p w14:paraId="3262FC92" w14:textId="77777777" w:rsidR="00AA6F3E" w:rsidRPr="00AA6F3E" w:rsidRDefault="00AA6F3E" w:rsidP="00AA6F3E">
      <w:pPr>
        <w:pStyle w:val="ListParagraph"/>
        <w:rPr>
          <w:rFonts w:cstheme="minorHAnsi"/>
          <w:shd w:val="clear" w:color="auto" w:fill="FFFFFF"/>
        </w:rPr>
      </w:pPr>
    </w:p>
    <w:p w14:paraId="02CDF5FF" w14:textId="77777777" w:rsidR="00AA6F3E" w:rsidRPr="00AA6F3E" w:rsidRDefault="00AA6F3E" w:rsidP="00AA6F3E">
      <w:pPr>
        <w:pStyle w:val="ListParagraph"/>
        <w:spacing w:after="0" w:line="240" w:lineRule="auto"/>
        <w:ind w:left="1080"/>
        <w:jc w:val="both"/>
        <w:rPr>
          <w:rFonts w:cstheme="minorHAnsi"/>
          <w:shd w:val="clear" w:color="auto" w:fill="FFFFFF"/>
        </w:rPr>
      </w:pPr>
    </w:p>
    <w:p w14:paraId="7A981255" w14:textId="3159B85A" w:rsidR="00AA6F3E" w:rsidRDefault="00AA6F3E" w:rsidP="00AA6F3E">
      <w:pPr>
        <w:pStyle w:val="ListParagraph"/>
        <w:numPr>
          <w:ilvl w:val="0"/>
          <w:numId w:val="29"/>
        </w:numPr>
        <w:spacing w:after="0" w:line="240" w:lineRule="auto"/>
        <w:jc w:val="both"/>
        <w:rPr>
          <w:rFonts w:cstheme="minorHAnsi"/>
          <w:shd w:val="clear" w:color="auto" w:fill="FFFFFF"/>
        </w:rPr>
      </w:pPr>
      <w:r w:rsidRPr="00AA6F3E">
        <w:rPr>
          <w:rFonts w:cstheme="minorHAnsi"/>
          <w:shd w:val="clear" w:color="auto" w:fill="FFFFFF"/>
        </w:rPr>
        <w:t xml:space="preserve">We are </w:t>
      </w:r>
      <w:r w:rsidRPr="00AA6F3E">
        <w:rPr>
          <w:rFonts w:cstheme="minorHAnsi"/>
          <w:b/>
          <w:bCs/>
          <w:shd w:val="clear" w:color="auto" w:fill="FFFFFF"/>
        </w:rPr>
        <w:t>Loyal</w:t>
      </w:r>
      <w:r w:rsidRPr="00AA6F3E">
        <w:rPr>
          <w:rFonts w:cstheme="minorHAnsi"/>
          <w:shd w:val="clear" w:color="auto" w:fill="FFFFFF"/>
        </w:rPr>
        <w:t xml:space="preserve"> because we put the people that we support and our staff at the </w:t>
      </w:r>
      <w:proofErr w:type="spellStart"/>
      <w:r w:rsidRPr="00AA6F3E">
        <w:rPr>
          <w:rFonts w:cstheme="minorHAnsi"/>
          <w:shd w:val="clear" w:color="auto" w:fill="FFFFFF"/>
        </w:rPr>
        <w:t>centre</w:t>
      </w:r>
      <w:proofErr w:type="spellEnd"/>
      <w:r w:rsidRPr="00AA6F3E">
        <w:rPr>
          <w:rFonts w:cstheme="minorHAnsi"/>
          <w:shd w:val="clear" w:color="auto" w:fill="FFFFFF"/>
        </w:rPr>
        <w:t xml:space="preserve"> of everything we do, and we deliver on our promises. We also are committed to ensuring that our services are meeting the needs of all stakeholders</w:t>
      </w:r>
    </w:p>
    <w:p w14:paraId="5A0214A5" w14:textId="77777777" w:rsidR="00AA6F3E" w:rsidRPr="00AA6F3E" w:rsidRDefault="00AA6F3E" w:rsidP="00AA6F3E">
      <w:pPr>
        <w:pStyle w:val="ListParagraph"/>
        <w:spacing w:after="0" w:line="240" w:lineRule="auto"/>
        <w:ind w:left="1080"/>
        <w:jc w:val="both"/>
        <w:rPr>
          <w:rFonts w:cstheme="minorHAnsi"/>
          <w:shd w:val="clear" w:color="auto" w:fill="FFFFFF"/>
        </w:rPr>
      </w:pPr>
    </w:p>
    <w:p w14:paraId="3704370C" w14:textId="1CDEEC20" w:rsidR="00AA6F3E" w:rsidRDefault="00AA6F3E" w:rsidP="00AA6F3E">
      <w:pPr>
        <w:pStyle w:val="ListParagraph"/>
        <w:numPr>
          <w:ilvl w:val="0"/>
          <w:numId w:val="29"/>
        </w:numPr>
        <w:spacing w:after="0" w:line="240" w:lineRule="auto"/>
        <w:jc w:val="both"/>
        <w:rPr>
          <w:rFonts w:cstheme="minorHAnsi"/>
          <w:shd w:val="clear" w:color="auto" w:fill="FFFFFF"/>
        </w:rPr>
      </w:pPr>
      <w:r w:rsidRPr="00AA6F3E">
        <w:rPr>
          <w:rFonts w:cstheme="minorHAnsi"/>
          <w:shd w:val="clear" w:color="auto" w:fill="FFFFFF"/>
        </w:rPr>
        <w:t xml:space="preserve">We are </w:t>
      </w:r>
      <w:r w:rsidRPr="00AA6F3E">
        <w:rPr>
          <w:rFonts w:cstheme="minorHAnsi"/>
          <w:b/>
          <w:bCs/>
          <w:shd w:val="clear" w:color="auto" w:fill="FFFFFF"/>
        </w:rPr>
        <w:t>Unique</w:t>
      </w:r>
      <w:r w:rsidRPr="00AA6F3E">
        <w:rPr>
          <w:rFonts w:cstheme="minorHAnsi"/>
          <w:shd w:val="clear" w:color="auto" w:fill="FFFFFF"/>
        </w:rPr>
        <w:t xml:space="preserve"> because we are ambitious and innovative about the diversity of the services that we provide without compromising quality </w:t>
      </w:r>
    </w:p>
    <w:p w14:paraId="2F155241" w14:textId="77777777" w:rsidR="00AA6F3E" w:rsidRPr="00AA6F3E" w:rsidRDefault="00AA6F3E" w:rsidP="00AA6F3E">
      <w:pPr>
        <w:spacing w:after="0" w:line="240" w:lineRule="auto"/>
        <w:jc w:val="both"/>
        <w:rPr>
          <w:rFonts w:cstheme="minorHAnsi"/>
          <w:shd w:val="clear" w:color="auto" w:fill="FFFFFF"/>
        </w:rPr>
      </w:pPr>
    </w:p>
    <w:p w14:paraId="37C09E0D" w14:textId="54DF5761" w:rsidR="00AA6F3E" w:rsidRDefault="00AA6F3E" w:rsidP="00AA6F3E">
      <w:pPr>
        <w:pStyle w:val="ListParagraph"/>
        <w:numPr>
          <w:ilvl w:val="0"/>
          <w:numId w:val="29"/>
        </w:numPr>
        <w:spacing w:after="0" w:line="240" w:lineRule="auto"/>
        <w:jc w:val="both"/>
        <w:rPr>
          <w:rFonts w:cstheme="minorHAnsi"/>
          <w:shd w:val="clear" w:color="auto" w:fill="FFFFFF"/>
        </w:rPr>
      </w:pPr>
      <w:r w:rsidRPr="00AA6F3E">
        <w:rPr>
          <w:rFonts w:cstheme="minorHAnsi"/>
          <w:shd w:val="clear" w:color="auto" w:fill="FFFFFF"/>
        </w:rPr>
        <w:t xml:space="preserve">We are </w:t>
      </w:r>
      <w:r w:rsidRPr="00AA6F3E">
        <w:rPr>
          <w:rFonts w:cstheme="minorHAnsi"/>
          <w:b/>
          <w:bCs/>
          <w:shd w:val="clear" w:color="auto" w:fill="FFFFFF"/>
        </w:rPr>
        <w:t>Transparent</w:t>
      </w:r>
      <w:r w:rsidRPr="00AA6F3E">
        <w:rPr>
          <w:rFonts w:cstheme="minorHAnsi"/>
          <w:shd w:val="clear" w:color="auto" w:fill="FFFFFF"/>
        </w:rPr>
        <w:t xml:space="preserve"> by being open, honest and fostering a culture of mutual respect. We promote a culture where we learn </w:t>
      </w:r>
      <w:proofErr w:type="gramStart"/>
      <w:r w:rsidRPr="00AA6F3E">
        <w:rPr>
          <w:rFonts w:cstheme="minorHAnsi"/>
          <w:shd w:val="clear" w:color="auto" w:fill="FFFFFF"/>
        </w:rPr>
        <w:t>by</w:t>
      </w:r>
      <w:proofErr w:type="gramEnd"/>
      <w:r w:rsidRPr="00AA6F3E">
        <w:rPr>
          <w:rFonts w:cstheme="minorHAnsi"/>
          <w:shd w:val="clear" w:color="auto" w:fill="FFFFFF"/>
        </w:rPr>
        <w:t xml:space="preserve"> our </w:t>
      </w:r>
      <w:proofErr w:type="gramStart"/>
      <w:r w:rsidRPr="00AA6F3E">
        <w:rPr>
          <w:rFonts w:cstheme="minorHAnsi"/>
          <w:shd w:val="clear" w:color="auto" w:fill="FFFFFF"/>
        </w:rPr>
        <w:t>experiences</w:t>
      </w:r>
      <w:proofErr w:type="gramEnd"/>
      <w:r w:rsidRPr="00AA6F3E">
        <w:rPr>
          <w:rFonts w:cstheme="minorHAnsi"/>
          <w:shd w:val="clear" w:color="auto" w:fill="FFFFFF"/>
        </w:rPr>
        <w:t xml:space="preserve"> and we are committed to doing things better and setting the highest standards in what we do</w:t>
      </w:r>
    </w:p>
    <w:p w14:paraId="172811F0" w14:textId="77777777" w:rsidR="00AA6F3E" w:rsidRPr="00AA6F3E" w:rsidRDefault="00AA6F3E" w:rsidP="00AA6F3E">
      <w:pPr>
        <w:spacing w:after="0" w:line="240" w:lineRule="auto"/>
        <w:jc w:val="both"/>
        <w:rPr>
          <w:rFonts w:cstheme="minorHAnsi"/>
          <w:shd w:val="clear" w:color="auto" w:fill="FFFFFF"/>
        </w:rPr>
      </w:pPr>
    </w:p>
    <w:p w14:paraId="737C38A1" w14:textId="40542D76" w:rsidR="00AA6F3E" w:rsidRDefault="00AA6F3E" w:rsidP="00AA6F3E">
      <w:pPr>
        <w:pStyle w:val="ListParagraph"/>
        <w:numPr>
          <w:ilvl w:val="0"/>
          <w:numId w:val="29"/>
        </w:numPr>
        <w:spacing w:after="0" w:line="240" w:lineRule="auto"/>
        <w:jc w:val="both"/>
        <w:rPr>
          <w:rFonts w:cstheme="minorHAnsi"/>
          <w:shd w:val="clear" w:color="auto" w:fill="FFFFFF"/>
        </w:rPr>
      </w:pPr>
      <w:r w:rsidRPr="00AA6F3E">
        <w:rPr>
          <w:rFonts w:cstheme="minorHAnsi"/>
          <w:shd w:val="clear" w:color="auto" w:fill="FFFFFF"/>
        </w:rPr>
        <w:t xml:space="preserve">We are </w:t>
      </w:r>
      <w:r w:rsidRPr="00AA6F3E">
        <w:rPr>
          <w:rFonts w:cstheme="minorHAnsi"/>
          <w:b/>
          <w:bCs/>
          <w:shd w:val="clear" w:color="auto" w:fill="FFFFFF"/>
        </w:rPr>
        <w:t>Engaging</w:t>
      </w:r>
      <w:r w:rsidRPr="00AA6F3E">
        <w:rPr>
          <w:rFonts w:cstheme="minorHAnsi"/>
          <w:shd w:val="clear" w:color="auto" w:fill="FFFFFF"/>
        </w:rPr>
        <w:t xml:space="preserve"> because we work in partnership with the people that we support, our staff and all our stakeholders </w:t>
      </w:r>
    </w:p>
    <w:p w14:paraId="7860DDCF" w14:textId="77777777" w:rsidR="00AA6F3E" w:rsidRPr="00AA6F3E" w:rsidRDefault="00AA6F3E" w:rsidP="00AA6F3E">
      <w:pPr>
        <w:spacing w:after="0" w:line="240" w:lineRule="auto"/>
        <w:jc w:val="both"/>
        <w:rPr>
          <w:rFonts w:cstheme="minorHAnsi"/>
          <w:shd w:val="clear" w:color="auto" w:fill="FFFFFF"/>
        </w:rPr>
      </w:pPr>
    </w:p>
    <w:p w14:paraId="36B1D880" w14:textId="78D591CF" w:rsidR="00AA6F3E" w:rsidRPr="00AA6F3E" w:rsidRDefault="00AA6F3E" w:rsidP="00AA6F3E">
      <w:pPr>
        <w:pStyle w:val="ListParagraph"/>
        <w:numPr>
          <w:ilvl w:val="0"/>
          <w:numId w:val="29"/>
        </w:numPr>
        <w:spacing w:after="0" w:line="240" w:lineRule="auto"/>
        <w:jc w:val="both"/>
        <w:rPr>
          <w:rFonts w:cstheme="minorHAnsi"/>
          <w:shd w:val="clear" w:color="auto" w:fill="FFFFFF"/>
        </w:rPr>
      </w:pPr>
      <w:r w:rsidRPr="00AA6F3E">
        <w:rPr>
          <w:rFonts w:cstheme="minorHAnsi"/>
          <w:shd w:val="clear" w:color="auto" w:fill="FFFFFF"/>
        </w:rPr>
        <w:t xml:space="preserve">We encourage everyone to experience a </w:t>
      </w:r>
      <w:r w:rsidRPr="00AA6F3E">
        <w:rPr>
          <w:rFonts w:cstheme="minorHAnsi"/>
          <w:b/>
          <w:bCs/>
          <w:shd w:val="clear" w:color="auto" w:fill="FFFFFF"/>
        </w:rPr>
        <w:t>Meaningful</w:t>
      </w:r>
      <w:r w:rsidRPr="00AA6F3E">
        <w:rPr>
          <w:rFonts w:cstheme="minorHAnsi"/>
          <w:shd w:val="clear" w:color="auto" w:fill="FFFFFF"/>
        </w:rPr>
        <w:t xml:space="preserve"> life by being aspirational and by offering opportunities</w:t>
      </w:r>
    </w:p>
    <w:bookmarkEnd w:id="0"/>
    <w:p w14:paraId="16F2F8C9" w14:textId="77777777" w:rsidR="00AA6F3E" w:rsidRPr="00D82D99" w:rsidRDefault="00AA6F3E" w:rsidP="00AA6F3E">
      <w:pPr>
        <w:spacing w:after="0" w:line="240" w:lineRule="auto"/>
        <w:jc w:val="both"/>
        <w:rPr>
          <w:rFonts w:cstheme="minorHAnsi"/>
          <w:shd w:val="clear" w:color="auto" w:fill="FFFFFF"/>
        </w:rPr>
      </w:pPr>
    </w:p>
    <w:p w14:paraId="70E15C1C" w14:textId="77777777" w:rsidR="00AA6F3E" w:rsidRDefault="00AA6F3E" w:rsidP="00D82D99">
      <w:pPr>
        <w:spacing w:after="0" w:line="240" w:lineRule="auto"/>
        <w:jc w:val="both"/>
        <w:rPr>
          <w:rFonts w:cstheme="minorHAnsi"/>
          <w:b/>
          <w:bCs/>
          <w:shd w:val="clear" w:color="auto" w:fill="FFFFFF"/>
        </w:rPr>
      </w:pPr>
    </w:p>
    <w:p w14:paraId="2032924D" w14:textId="68D60DA0" w:rsidR="00AA6F3E" w:rsidRDefault="00AA6F3E" w:rsidP="00D82D99">
      <w:pPr>
        <w:spacing w:after="0" w:line="240" w:lineRule="auto"/>
        <w:jc w:val="both"/>
        <w:rPr>
          <w:rFonts w:cstheme="minorHAnsi"/>
          <w:b/>
          <w:bCs/>
          <w:shd w:val="clear" w:color="auto" w:fill="FFFFFF"/>
        </w:rPr>
      </w:pPr>
    </w:p>
    <w:p w14:paraId="76D59BA6" w14:textId="77777777" w:rsidR="00387D82" w:rsidRDefault="00387D82" w:rsidP="00D82D99">
      <w:pPr>
        <w:spacing w:after="0" w:line="240" w:lineRule="auto"/>
        <w:jc w:val="both"/>
        <w:rPr>
          <w:rFonts w:cstheme="minorHAnsi"/>
          <w:b/>
          <w:bCs/>
          <w:shd w:val="clear" w:color="auto" w:fill="FFFFFF"/>
        </w:rPr>
      </w:pPr>
    </w:p>
    <w:p w14:paraId="1889EC2A" w14:textId="77777777" w:rsidR="00AA6F3E" w:rsidRDefault="00AA6F3E" w:rsidP="00D82D99">
      <w:pPr>
        <w:spacing w:after="0" w:line="240" w:lineRule="auto"/>
        <w:jc w:val="both"/>
        <w:rPr>
          <w:rFonts w:cstheme="minorHAnsi"/>
          <w:b/>
          <w:bCs/>
          <w:shd w:val="clear" w:color="auto" w:fill="FFFFFF"/>
        </w:rPr>
      </w:pPr>
    </w:p>
    <w:p w14:paraId="72CA3C1B" w14:textId="77777777" w:rsidR="00AA6F3E" w:rsidRDefault="00AA6F3E" w:rsidP="00D82D99">
      <w:pPr>
        <w:spacing w:after="0" w:line="240" w:lineRule="auto"/>
        <w:jc w:val="both"/>
        <w:rPr>
          <w:rFonts w:cstheme="minorHAnsi"/>
          <w:b/>
          <w:bCs/>
          <w:shd w:val="clear" w:color="auto" w:fill="FFFFFF"/>
        </w:rPr>
      </w:pPr>
    </w:p>
    <w:p w14:paraId="2A9D4287" w14:textId="77777777" w:rsidR="00AA6F3E" w:rsidRDefault="00AA6F3E" w:rsidP="00D82D99">
      <w:pPr>
        <w:spacing w:after="0" w:line="240" w:lineRule="auto"/>
        <w:jc w:val="both"/>
        <w:rPr>
          <w:rFonts w:cstheme="minorHAnsi"/>
          <w:b/>
          <w:bCs/>
          <w:shd w:val="clear" w:color="auto" w:fill="FFFFFF"/>
        </w:rPr>
      </w:pPr>
    </w:p>
    <w:p w14:paraId="41E5AC20" w14:textId="5370D4B7" w:rsidR="00D82D99" w:rsidRPr="00D82D99" w:rsidRDefault="00D82D99" w:rsidP="00D82D99">
      <w:pPr>
        <w:spacing w:after="0" w:line="240" w:lineRule="auto"/>
        <w:jc w:val="both"/>
        <w:rPr>
          <w:rFonts w:cstheme="minorHAnsi"/>
          <w:b/>
          <w:bCs/>
          <w:shd w:val="clear" w:color="auto" w:fill="FFFFFF"/>
        </w:rPr>
      </w:pPr>
      <w:r w:rsidRPr="00D82D99">
        <w:rPr>
          <w:rFonts w:cstheme="minorHAnsi"/>
          <w:b/>
          <w:bCs/>
          <w:shd w:val="clear" w:color="auto" w:fill="FFFFFF"/>
        </w:rPr>
        <w:t>Job Scope</w:t>
      </w:r>
    </w:p>
    <w:p w14:paraId="3EAD49E2" w14:textId="18F828DD" w:rsidR="00D82D99" w:rsidRPr="00D82D99" w:rsidRDefault="00D82D99" w:rsidP="00D82D99">
      <w:pPr>
        <w:spacing w:after="0" w:line="240" w:lineRule="auto"/>
        <w:jc w:val="both"/>
        <w:rPr>
          <w:rFonts w:cstheme="minorHAnsi"/>
          <w:shd w:val="clear" w:color="auto" w:fill="FFFFFF"/>
        </w:rPr>
      </w:pPr>
    </w:p>
    <w:p w14:paraId="03445DE3" w14:textId="2A786DF7" w:rsidR="00D82D99" w:rsidRPr="00D82D99" w:rsidRDefault="00AA6F3E" w:rsidP="00D82D99">
      <w:pPr>
        <w:spacing w:after="0" w:line="240" w:lineRule="auto"/>
        <w:jc w:val="both"/>
        <w:rPr>
          <w:rFonts w:cstheme="minorHAnsi"/>
          <w:shd w:val="clear" w:color="auto" w:fill="FFFFFF"/>
        </w:rPr>
      </w:pPr>
      <w:r>
        <w:rPr>
          <w:rFonts w:cstheme="minorHAnsi"/>
          <w:shd w:val="clear" w:color="auto" w:fill="FFFFFF"/>
        </w:rPr>
        <w:t>The role of the Registered Manager has</w:t>
      </w:r>
      <w:r w:rsidR="00D82D99" w:rsidRPr="00D82D99">
        <w:rPr>
          <w:rFonts w:cstheme="minorHAnsi"/>
          <w:shd w:val="clear" w:color="auto" w:fill="FFFFFF"/>
        </w:rPr>
        <w:t xml:space="preserve"> </w:t>
      </w:r>
      <w:proofErr w:type="gramStart"/>
      <w:r w:rsidR="00D82D99" w:rsidRPr="00D82D99">
        <w:rPr>
          <w:rFonts w:cstheme="minorHAnsi"/>
          <w:shd w:val="clear" w:color="auto" w:fill="FFFFFF"/>
        </w:rPr>
        <w:t xml:space="preserve">the </w:t>
      </w:r>
      <w:r w:rsidR="007F36B2">
        <w:rPr>
          <w:rFonts w:cstheme="minorHAnsi"/>
          <w:shd w:val="clear" w:color="auto" w:fill="FFFFFF"/>
        </w:rPr>
        <w:t>overall</w:t>
      </w:r>
      <w:proofErr w:type="gramEnd"/>
      <w:r w:rsidR="00D82D99" w:rsidRPr="00D82D99">
        <w:rPr>
          <w:rFonts w:cstheme="minorHAnsi"/>
          <w:shd w:val="clear" w:color="auto" w:fill="FFFFFF"/>
        </w:rPr>
        <w:t xml:space="preserve"> operation</w:t>
      </w:r>
      <w:r w:rsidR="00781ED3">
        <w:rPr>
          <w:rFonts w:cstheme="minorHAnsi"/>
          <w:shd w:val="clear" w:color="auto" w:fill="FFFFFF"/>
        </w:rPr>
        <w:t>al responsibility</w:t>
      </w:r>
      <w:r w:rsidR="00D82D99" w:rsidRPr="00D82D99">
        <w:rPr>
          <w:rFonts w:cstheme="minorHAnsi"/>
          <w:shd w:val="clear" w:color="auto" w:fill="FFFFFF"/>
        </w:rPr>
        <w:t xml:space="preserve"> of </w:t>
      </w:r>
      <w:r w:rsidR="00097B6F">
        <w:rPr>
          <w:rFonts w:cstheme="minorHAnsi"/>
          <w:shd w:val="clear" w:color="auto" w:fill="FFFFFF"/>
        </w:rPr>
        <w:t xml:space="preserve">the </w:t>
      </w:r>
      <w:r w:rsidR="00D82D99" w:rsidRPr="00D82D99">
        <w:rPr>
          <w:rFonts w:cstheme="minorHAnsi"/>
          <w:shd w:val="clear" w:color="auto" w:fill="FFFFFF"/>
        </w:rPr>
        <w:t xml:space="preserve">service </w:t>
      </w:r>
      <w:r w:rsidR="00097B6F">
        <w:rPr>
          <w:rFonts w:cstheme="minorHAnsi"/>
          <w:shd w:val="clear" w:color="auto" w:fill="FFFFFF"/>
        </w:rPr>
        <w:t>or services</w:t>
      </w:r>
      <w:r w:rsidR="00D82D99" w:rsidRPr="00D82D99">
        <w:rPr>
          <w:rFonts w:cstheme="minorHAnsi"/>
          <w:shd w:val="clear" w:color="auto" w:fill="FFFFFF"/>
        </w:rPr>
        <w:t xml:space="preserve"> ensuring the smooth running and the allocation and management of staff.</w:t>
      </w:r>
      <w:r w:rsidR="007F36B2">
        <w:rPr>
          <w:rFonts w:cstheme="minorHAnsi"/>
          <w:shd w:val="clear" w:color="auto" w:fill="FFFFFF"/>
        </w:rPr>
        <w:t xml:space="preserve">  You will be responsible for the delivery of excellent operational services within your area, regularly supervising </w:t>
      </w:r>
      <w:r w:rsidR="00587A00">
        <w:rPr>
          <w:rFonts w:cstheme="minorHAnsi"/>
          <w:shd w:val="clear" w:color="auto" w:fill="FFFFFF"/>
        </w:rPr>
        <w:t>Deputy</w:t>
      </w:r>
      <w:r w:rsidR="00781ED3">
        <w:rPr>
          <w:rFonts w:cstheme="minorHAnsi"/>
          <w:shd w:val="clear" w:color="auto" w:fill="FFFFFF"/>
        </w:rPr>
        <w:t xml:space="preserve"> </w:t>
      </w:r>
      <w:r w:rsidR="00587A00">
        <w:rPr>
          <w:rFonts w:cstheme="minorHAnsi"/>
        </w:rPr>
        <w:t>Managers, Team Leaders and/or Senior Support Workers</w:t>
      </w:r>
      <w:r w:rsidR="00781ED3">
        <w:rPr>
          <w:rFonts w:cstheme="minorHAnsi"/>
          <w:shd w:val="clear" w:color="auto" w:fill="FFFFFF"/>
        </w:rPr>
        <w:t xml:space="preserve">. </w:t>
      </w:r>
    </w:p>
    <w:p w14:paraId="784DE492" w14:textId="5F469EB0" w:rsidR="00D82D99" w:rsidRPr="00D82D99" w:rsidRDefault="00D82D99" w:rsidP="00D82D99">
      <w:pPr>
        <w:spacing w:after="0" w:line="240" w:lineRule="auto"/>
        <w:jc w:val="both"/>
        <w:rPr>
          <w:rFonts w:cstheme="minorHAnsi"/>
          <w:shd w:val="clear" w:color="auto" w:fill="FFFFFF"/>
        </w:rPr>
      </w:pPr>
    </w:p>
    <w:p w14:paraId="3342A446" w14:textId="470E7E68" w:rsidR="00D82D99" w:rsidRDefault="00D82D99" w:rsidP="00D82D99">
      <w:pPr>
        <w:spacing w:after="0" w:line="240" w:lineRule="auto"/>
        <w:jc w:val="both"/>
        <w:rPr>
          <w:rFonts w:cstheme="minorHAnsi"/>
          <w:shd w:val="clear" w:color="auto" w:fill="FFFFFF"/>
        </w:rPr>
      </w:pPr>
      <w:r w:rsidRPr="00D82D99">
        <w:rPr>
          <w:rFonts w:cstheme="minorHAnsi"/>
          <w:shd w:val="clear" w:color="auto" w:fill="FFFFFF"/>
        </w:rPr>
        <w:t xml:space="preserve">To </w:t>
      </w:r>
      <w:r w:rsidR="007F36B2">
        <w:rPr>
          <w:rFonts w:cstheme="minorHAnsi"/>
          <w:shd w:val="clear" w:color="auto" w:fill="FFFFFF"/>
        </w:rPr>
        <w:t>be responsible for</w:t>
      </w:r>
      <w:r w:rsidRPr="00D82D99">
        <w:rPr>
          <w:rFonts w:cstheme="minorHAnsi"/>
          <w:shd w:val="clear" w:color="auto" w:fill="FFFFFF"/>
        </w:rPr>
        <w:t xml:space="preserve"> ensuring the effective and efficient provision of support to the </w:t>
      </w:r>
      <w:r w:rsidR="00BA0D0E">
        <w:rPr>
          <w:rFonts w:cstheme="minorHAnsi"/>
          <w:shd w:val="clear" w:color="auto" w:fill="FFFFFF"/>
        </w:rPr>
        <w:t>people living</w:t>
      </w:r>
      <w:r w:rsidRPr="00D82D99">
        <w:rPr>
          <w:rFonts w:cstheme="minorHAnsi"/>
          <w:shd w:val="clear" w:color="auto" w:fill="FFFFFF"/>
        </w:rPr>
        <w:t xml:space="preserve"> within Salutem’s services.  The overall objective is to increase their social development and life skills to enable them to live as independent adults in the wider community.  You must ensure that the services are developed and delivered in consideration to an </w:t>
      </w:r>
      <w:r w:rsidR="007F36B2" w:rsidRPr="00D82D99">
        <w:rPr>
          <w:rFonts w:cstheme="minorHAnsi"/>
          <w:shd w:val="clear" w:color="auto" w:fill="FFFFFF"/>
        </w:rPr>
        <w:t>individual’s</w:t>
      </w:r>
      <w:r w:rsidRPr="00D82D99">
        <w:rPr>
          <w:rFonts w:cstheme="minorHAnsi"/>
          <w:shd w:val="clear" w:color="auto" w:fill="FFFFFF"/>
        </w:rPr>
        <w:t xml:space="preserve"> racial, culture/religious origins, language, gender, sexual orientation and disability.</w:t>
      </w:r>
    </w:p>
    <w:p w14:paraId="7A222540" w14:textId="0AFC041C" w:rsidR="007F36B2" w:rsidRDefault="007F36B2" w:rsidP="00D82D99">
      <w:pPr>
        <w:spacing w:after="0" w:line="240" w:lineRule="auto"/>
        <w:jc w:val="both"/>
        <w:rPr>
          <w:rFonts w:cstheme="minorHAnsi"/>
          <w:shd w:val="clear" w:color="auto" w:fill="FFFFFF"/>
        </w:rPr>
      </w:pPr>
    </w:p>
    <w:p w14:paraId="04E0701B" w14:textId="77777777" w:rsidR="007F36B2" w:rsidRPr="007F36B2" w:rsidRDefault="007F36B2" w:rsidP="007F36B2">
      <w:pPr>
        <w:jc w:val="both"/>
        <w:rPr>
          <w:rFonts w:cstheme="minorHAnsi"/>
          <w:b/>
        </w:rPr>
      </w:pPr>
      <w:r w:rsidRPr="007F36B2">
        <w:rPr>
          <w:rFonts w:cstheme="minorHAnsi"/>
          <w:b/>
        </w:rPr>
        <w:t xml:space="preserve">Key Responsibilities:   </w:t>
      </w:r>
    </w:p>
    <w:p w14:paraId="31397102" w14:textId="2AECD6DC" w:rsidR="007F36B2" w:rsidRPr="007F36B2" w:rsidRDefault="007F36B2" w:rsidP="007F36B2">
      <w:pPr>
        <w:numPr>
          <w:ilvl w:val="0"/>
          <w:numId w:val="21"/>
        </w:numPr>
        <w:tabs>
          <w:tab w:val="clear" w:pos="720"/>
          <w:tab w:val="num" w:pos="360"/>
        </w:tabs>
        <w:spacing w:after="200" w:line="276" w:lineRule="auto"/>
        <w:ind w:left="360"/>
        <w:jc w:val="both"/>
        <w:rPr>
          <w:rFonts w:cstheme="minorHAnsi"/>
        </w:rPr>
      </w:pPr>
      <w:r w:rsidRPr="007F36B2">
        <w:rPr>
          <w:rFonts w:cstheme="minorHAnsi"/>
        </w:rPr>
        <w:t xml:space="preserve">To monitor and support the delivery of </w:t>
      </w:r>
      <w:proofErr w:type="gramStart"/>
      <w:r w:rsidRPr="007F36B2">
        <w:rPr>
          <w:rFonts w:cstheme="minorHAnsi"/>
        </w:rPr>
        <w:t>person centred</w:t>
      </w:r>
      <w:proofErr w:type="gramEnd"/>
      <w:r w:rsidRPr="007F36B2">
        <w:rPr>
          <w:rFonts w:cstheme="minorHAnsi"/>
        </w:rPr>
        <w:t xml:space="preserve"> services to all people using our</w:t>
      </w:r>
      <w:r>
        <w:rPr>
          <w:rFonts w:cstheme="minorHAnsi"/>
        </w:rPr>
        <w:t xml:space="preserve"> service within your defined area. </w:t>
      </w:r>
    </w:p>
    <w:p w14:paraId="03B13239" w14:textId="5C653ACD" w:rsidR="007F36B2" w:rsidRPr="007F36B2" w:rsidRDefault="007F36B2" w:rsidP="007F36B2">
      <w:pPr>
        <w:numPr>
          <w:ilvl w:val="0"/>
          <w:numId w:val="21"/>
        </w:numPr>
        <w:tabs>
          <w:tab w:val="clear" w:pos="720"/>
          <w:tab w:val="num" w:pos="360"/>
        </w:tabs>
        <w:spacing w:after="200" w:line="276" w:lineRule="auto"/>
        <w:ind w:left="360"/>
        <w:jc w:val="both"/>
        <w:rPr>
          <w:rFonts w:cstheme="minorHAnsi"/>
        </w:rPr>
      </w:pPr>
      <w:r w:rsidRPr="007F36B2">
        <w:rPr>
          <w:rFonts w:cstheme="minorHAnsi"/>
        </w:rPr>
        <w:t>To monitor and support the health and safety of both people using the service and support staff</w:t>
      </w:r>
      <w:r>
        <w:rPr>
          <w:rFonts w:cstheme="minorHAnsi"/>
        </w:rPr>
        <w:t>.</w:t>
      </w:r>
    </w:p>
    <w:p w14:paraId="3FE055AD" w14:textId="77777777" w:rsidR="007F36B2" w:rsidRPr="007F36B2" w:rsidRDefault="007F36B2" w:rsidP="007F36B2">
      <w:pPr>
        <w:numPr>
          <w:ilvl w:val="0"/>
          <w:numId w:val="21"/>
        </w:numPr>
        <w:tabs>
          <w:tab w:val="clear" w:pos="720"/>
          <w:tab w:val="num" w:pos="360"/>
        </w:tabs>
        <w:spacing w:after="200" w:line="276" w:lineRule="auto"/>
        <w:ind w:left="360"/>
        <w:jc w:val="both"/>
        <w:rPr>
          <w:rFonts w:cstheme="minorHAnsi"/>
        </w:rPr>
      </w:pPr>
      <w:r w:rsidRPr="007F36B2">
        <w:rPr>
          <w:rFonts w:cstheme="minorHAnsi"/>
        </w:rPr>
        <w:t xml:space="preserve">To ensure that </w:t>
      </w:r>
      <w:proofErr w:type="gramStart"/>
      <w:r w:rsidRPr="007F36B2">
        <w:rPr>
          <w:rFonts w:cstheme="minorHAnsi"/>
        </w:rPr>
        <w:t>the actions of all</w:t>
      </w:r>
      <w:proofErr w:type="gramEnd"/>
      <w:r w:rsidRPr="007F36B2">
        <w:rPr>
          <w:rFonts w:cstheme="minorHAnsi"/>
        </w:rPr>
        <w:t xml:space="preserve"> staff directly supporting people using the service support their care, protection and well-being, and in compliance with external regulations, standards and monitoring bodies.</w:t>
      </w:r>
    </w:p>
    <w:p w14:paraId="1C43A4B1" w14:textId="67B56000" w:rsidR="007F36B2" w:rsidRPr="007F36B2" w:rsidRDefault="007F36B2" w:rsidP="007F36B2">
      <w:pPr>
        <w:numPr>
          <w:ilvl w:val="0"/>
          <w:numId w:val="21"/>
        </w:numPr>
        <w:tabs>
          <w:tab w:val="clear" w:pos="720"/>
          <w:tab w:val="num" w:pos="360"/>
        </w:tabs>
        <w:spacing w:after="200" w:line="276" w:lineRule="auto"/>
        <w:ind w:left="360"/>
        <w:jc w:val="both"/>
        <w:rPr>
          <w:rFonts w:cstheme="minorHAnsi"/>
        </w:rPr>
      </w:pPr>
      <w:r w:rsidRPr="007F36B2">
        <w:rPr>
          <w:rFonts w:cstheme="minorHAnsi"/>
        </w:rPr>
        <w:t xml:space="preserve">To provide supervision and support to </w:t>
      </w:r>
      <w:r w:rsidR="00365ECA">
        <w:rPr>
          <w:rFonts w:cstheme="minorHAnsi"/>
        </w:rPr>
        <w:t>Deputy Managers, Team Leaders and/or Senior Support Workers</w:t>
      </w:r>
      <w:r w:rsidR="00392F85">
        <w:rPr>
          <w:rFonts w:cstheme="minorHAnsi"/>
        </w:rPr>
        <w:t xml:space="preserve"> </w:t>
      </w:r>
      <w:r w:rsidRPr="007F36B2">
        <w:rPr>
          <w:rFonts w:cstheme="minorHAnsi"/>
        </w:rPr>
        <w:t xml:space="preserve">through effective recruitment and selection, coaching and </w:t>
      </w:r>
      <w:r>
        <w:rPr>
          <w:rFonts w:cstheme="minorHAnsi"/>
        </w:rPr>
        <w:t>p</w:t>
      </w:r>
      <w:r w:rsidRPr="007F36B2">
        <w:rPr>
          <w:rFonts w:cstheme="minorHAnsi"/>
        </w:rPr>
        <w:t xml:space="preserve">erformance </w:t>
      </w:r>
      <w:r>
        <w:rPr>
          <w:rFonts w:cstheme="minorHAnsi"/>
        </w:rPr>
        <w:t>m</w:t>
      </w:r>
      <w:r w:rsidRPr="007F36B2">
        <w:rPr>
          <w:rFonts w:cstheme="minorHAnsi"/>
        </w:rPr>
        <w:t xml:space="preserve">anagement as well as </w:t>
      </w:r>
      <w:r>
        <w:rPr>
          <w:rFonts w:cstheme="minorHAnsi"/>
        </w:rPr>
        <w:t>s</w:t>
      </w:r>
      <w:r w:rsidRPr="007F36B2">
        <w:rPr>
          <w:rFonts w:cstheme="minorHAnsi"/>
        </w:rPr>
        <w:t>upport to manage their team.</w:t>
      </w:r>
    </w:p>
    <w:p w14:paraId="6A11E1C8" w14:textId="26CC805E" w:rsidR="007F36B2" w:rsidRPr="007F36B2" w:rsidRDefault="007F36B2" w:rsidP="007F36B2">
      <w:pPr>
        <w:numPr>
          <w:ilvl w:val="0"/>
          <w:numId w:val="21"/>
        </w:numPr>
        <w:tabs>
          <w:tab w:val="clear" w:pos="720"/>
          <w:tab w:val="num" w:pos="360"/>
        </w:tabs>
        <w:spacing w:after="200" w:line="276" w:lineRule="auto"/>
        <w:ind w:left="360"/>
        <w:jc w:val="both"/>
        <w:rPr>
          <w:rFonts w:cstheme="minorHAnsi"/>
        </w:rPr>
      </w:pPr>
      <w:r w:rsidRPr="007F36B2">
        <w:rPr>
          <w:rFonts w:cstheme="minorHAnsi"/>
        </w:rPr>
        <w:t>To ensure effective financial administration of the services delivered, through the effective deployment of staff and budgets</w:t>
      </w:r>
      <w:r>
        <w:rPr>
          <w:rFonts w:cstheme="minorHAnsi"/>
        </w:rPr>
        <w:t>.</w:t>
      </w:r>
    </w:p>
    <w:p w14:paraId="4B0F9A6F" w14:textId="192B1AB3" w:rsidR="007F36B2" w:rsidRPr="007F36B2" w:rsidRDefault="00392F85" w:rsidP="007F36B2">
      <w:pPr>
        <w:numPr>
          <w:ilvl w:val="0"/>
          <w:numId w:val="21"/>
        </w:numPr>
        <w:tabs>
          <w:tab w:val="clear" w:pos="720"/>
          <w:tab w:val="num" w:pos="360"/>
        </w:tabs>
        <w:spacing w:after="200" w:line="276" w:lineRule="auto"/>
        <w:ind w:left="360"/>
        <w:jc w:val="both"/>
        <w:rPr>
          <w:rFonts w:cstheme="minorHAnsi"/>
        </w:rPr>
      </w:pPr>
      <w:r>
        <w:rPr>
          <w:rFonts w:cstheme="minorHAnsi"/>
        </w:rPr>
        <w:t xml:space="preserve">To use the IT system available to allow you to effectively manage your staff teams, incidents, quality assurance, training and occupancy. </w:t>
      </w:r>
    </w:p>
    <w:p w14:paraId="30A479EE" w14:textId="77777777" w:rsidR="007F36B2" w:rsidRPr="007F36B2" w:rsidRDefault="007F36B2" w:rsidP="007F36B2">
      <w:pPr>
        <w:numPr>
          <w:ilvl w:val="0"/>
          <w:numId w:val="21"/>
        </w:numPr>
        <w:tabs>
          <w:tab w:val="clear" w:pos="720"/>
          <w:tab w:val="num" w:pos="360"/>
        </w:tabs>
        <w:spacing w:after="200" w:line="276" w:lineRule="auto"/>
        <w:ind w:left="360"/>
        <w:jc w:val="both"/>
        <w:rPr>
          <w:rFonts w:cstheme="minorHAnsi"/>
        </w:rPr>
      </w:pPr>
      <w:r w:rsidRPr="007F36B2">
        <w:rPr>
          <w:rFonts w:cstheme="minorHAnsi"/>
        </w:rPr>
        <w:t>To work effectively with external agencies to promote the work of the company and to increase referrals and placements within the service in line with defined business targets.</w:t>
      </w:r>
    </w:p>
    <w:p w14:paraId="30E65EA0" w14:textId="7BF01BB9" w:rsidR="007F36B2" w:rsidRPr="007F36B2" w:rsidRDefault="007F36B2" w:rsidP="007F36B2">
      <w:pPr>
        <w:numPr>
          <w:ilvl w:val="0"/>
          <w:numId w:val="21"/>
        </w:numPr>
        <w:tabs>
          <w:tab w:val="clear" w:pos="720"/>
          <w:tab w:val="num" w:pos="360"/>
        </w:tabs>
        <w:spacing w:after="200" w:line="276" w:lineRule="auto"/>
        <w:ind w:left="360"/>
        <w:jc w:val="both"/>
        <w:rPr>
          <w:rFonts w:cstheme="minorHAnsi"/>
        </w:rPr>
      </w:pPr>
      <w:r w:rsidRPr="007F36B2">
        <w:rPr>
          <w:rFonts w:cstheme="minorHAnsi"/>
        </w:rPr>
        <w:t xml:space="preserve">To develop knowledge and skill of staff teams through </w:t>
      </w:r>
      <w:r w:rsidR="003D7D7A" w:rsidRPr="003D7D7A">
        <w:rPr>
          <w:rFonts w:cstheme="minorHAnsi"/>
        </w:rPr>
        <w:t>effective inductions</w:t>
      </w:r>
      <w:r w:rsidR="003D7D7A">
        <w:rPr>
          <w:rFonts w:cstheme="minorHAnsi"/>
        </w:rPr>
        <w:t>,</w:t>
      </w:r>
      <w:r w:rsidR="003D7D7A" w:rsidRPr="003D7D7A">
        <w:rPr>
          <w:rFonts w:cstheme="minorHAnsi"/>
        </w:rPr>
        <w:t xml:space="preserve"> providing mandatory &amp; service specific training as and when required</w:t>
      </w:r>
    </w:p>
    <w:p w14:paraId="10C8FEB0" w14:textId="3E369C75" w:rsidR="007F36B2" w:rsidRPr="007F36B2" w:rsidRDefault="007F36B2" w:rsidP="007F36B2">
      <w:pPr>
        <w:numPr>
          <w:ilvl w:val="0"/>
          <w:numId w:val="21"/>
        </w:numPr>
        <w:tabs>
          <w:tab w:val="clear" w:pos="720"/>
          <w:tab w:val="num" w:pos="360"/>
        </w:tabs>
        <w:spacing w:after="200" w:line="276" w:lineRule="auto"/>
        <w:ind w:left="360"/>
        <w:jc w:val="both"/>
        <w:rPr>
          <w:rFonts w:cstheme="minorHAnsi"/>
        </w:rPr>
      </w:pPr>
      <w:r w:rsidRPr="007F36B2">
        <w:rPr>
          <w:rFonts w:cstheme="minorHAnsi"/>
        </w:rPr>
        <w:t>To develop own knowledge and practice relative to continuous service improvement</w:t>
      </w:r>
      <w:r w:rsidR="003D7D7A">
        <w:rPr>
          <w:rFonts w:cstheme="minorHAnsi"/>
        </w:rPr>
        <w:t xml:space="preserve"> &amp; self-development</w:t>
      </w:r>
    </w:p>
    <w:p w14:paraId="09DF6242" w14:textId="1FFA0795" w:rsidR="007F36B2" w:rsidRDefault="007F36B2" w:rsidP="007F36B2">
      <w:pPr>
        <w:jc w:val="both"/>
        <w:rPr>
          <w:rFonts w:cstheme="minorHAnsi"/>
        </w:rPr>
      </w:pPr>
    </w:p>
    <w:p w14:paraId="560197A0" w14:textId="1622AD52" w:rsidR="00461E6B" w:rsidRDefault="00461E6B" w:rsidP="007F36B2">
      <w:pPr>
        <w:jc w:val="both"/>
        <w:rPr>
          <w:rFonts w:cstheme="minorHAnsi"/>
        </w:rPr>
      </w:pPr>
    </w:p>
    <w:p w14:paraId="4B5FCE3F" w14:textId="35782E37" w:rsidR="00461E6B" w:rsidRDefault="00461E6B" w:rsidP="007F36B2">
      <w:pPr>
        <w:jc w:val="both"/>
        <w:rPr>
          <w:rFonts w:cstheme="minorHAnsi"/>
        </w:rPr>
      </w:pPr>
    </w:p>
    <w:p w14:paraId="5E91B9F6" w14:textId="77777777" w:rsidR="00461E6B" w:rsidRPr="007F36B2" w:rsidRDefault="00461E6B" w:rsidP="007F36B2">
      <w:pPr>
        <w:jc w:val="both"/>
        <w:rPr>
          <w:rFonts w:cstheme="minorHAnsi"/>
        </w:rPr>
      </w:pPr>
    </w:p>
    <w:p w14:paraId="669B395C" w14:textId="77777777" w:rsidR="002F30C7" w:rsidRDefault="002F30C7" w:rsidP="007F36B2">
      <w:pPr>
        <w:jc w:val="both"/>
        <w:rPr>
          <w:rFonts w:cstheme="minorHAnsi"/>
          <w:b/>
        </w:rPr>
      </w:pPr>
    </w:p>
    <w:p w14:paraId="34EFC299" w14:textId="04024845" w:rsidR="007F36B2" w:rsidRPr="007F36B2" w:rsidRDefault="007F36B2" w:rsidP="007F36B2">
      <w:pPr>
        <w:jc w:val="both"/>
        <w:rPr>
          <w:rFonts w:cstheme="minorHAnsi"/>
          <w:b/>
        </w:rPr>
      </w:pPr>
      <w:r w:rsidRPr="007F36B2">
        <w:rPr>
          <w:rFonts w:cstheme="minorHAnsi"/>
          <w:b/>
        </w:rPr>
        <w:t>For each area of service delivery:</w:t>
      </w:r>
    </w:p>
    <w:p w14:paraId="6D0939C7" w14:textId="77777777" w:rsidR="007F36B2" w:rsidRPr="007F36B2" w:rsidRDefault="007F36B2" w:rsidP="00461E6B">
      <w:pPr>
        <w:spacing w:after="200" w:line="276" w:lineRule="auto"/>
        <w:jc w:val="both"/>
        <w:rPr>
          <w:rFonts w:cstheme="minorHAnsi"/>
          <w:b/>
        </w:rPr>
      </w:pPr>
      <w:r w:rsidRPr="007F36B2">
        <w:rPr>
          <w:rFonts w:cstheme="minorHAnsi"/>
          <w:b/>
        </w:rPr>
        <w:t xml:space="preserve">Monitor, report and advise on the development methods and systems to communicate, record and report. </w:t>
      </w:r>
    </w:p>
    <w:p w14:paraId="15FA6B1A" w14:textId="77777777" w:rsidR="007F36B2" w:rsidRPr="007F36B2" w:rsidRDefault="007F36B2" w:rsidP="007F36B2">
      <w:pPr>
        <w:numPr>
          <w:ilvl w:val="0"/>
          <w:numId w:val="15"/>
        </w:numPr>
        <w:spacing w:after="0" w:line="276" w:lineRule="auto"/>
        <w:jc w:val="both"/>
        <w:rPr>
          <w:rFonts w:cstheme="minorHAnsi"/>
        </w:rPr>
      </w:pPr>
      <w:r w:rsidRPr="007F36B2">
        <w:rPr>
          <w:rFonts w:cstheme="minorHAnsi"/>
        </w:rPr>
        <w:t>Identify methods and systems to promote effective communication and engagement with individuals and key people</w:t>
      </w:r>
    </w:p>
    <w:p w14:paraId="42EB75D3" w14:textId="77777777" w:rsidR="007F36B2" w:rsidRPr="007F36B2" w:rsidRDefault="007F36B2" w:rsidP="007F36B2">
      <w:pPr>
        <w:numPr>
          <w:ilvl w:val="0"/>
          <w:numId w:val="15"/>
        </w:numPr>
        <w:spacing w:after="0" w:line="276" w:lineRule="auto"/>
        <w:jc w:val="both"/>
        <w:rPr>
          <w:rFonts w:cstheme="minorHAnsi"/>
        </w:rPr>
      </w:pPr>
      <w:r w:rsidRPr="007F36B2">
        <w:rPr>
          <w:rFonts w:cstheme="minorHAnsi"/>
        </w:rPr>
        <w:t>Develop communication methods and systems to promote effective communication</w:t>
      </w:r>
    </w:p>
    <w:p w14:paraId="5E13EE07" w14:textId="77777777" w:rsidR="007F36B2" w:rsidRPr="007F36B2" w:rsidRDefault="007F36B2" w:rsidP="007F36B2">
      <w:pPr>
        <w:numPr>
          <w:ilvl w:val="0"/>
          <w:numId w:val="15"/>
        </w:numPr>
        <w:spacing w:after="0" w:line="276" w:lineRule="auto"/>
        <w:jc w:val="both"/>
        <w:rPr>
          <w:rFonts w:cstheme="minorHAnsi"/>
        </w:rPr>
      </w:pPr>
      <w:r w:rsidRPr="007F36B2">
        <w:rPr>
          <w:rFonts w:cstheme="minorHAnsi"/>
        </w:rPr>
        <w:t>Evaluate communication methods and systems</w:t>
      </w:r>
    </w:p>
    <w:p w14:paraId="3D9F5C3C" w14:textId="0B30415C" w:rsidR="007F36B2" w:rsidRPr="007F36B2" w:rsidRDefault="007F36B2" w:rsidP="007F36B2">
      <w:pPr>
        <w:numPr>
          <w:ilvl w:val="0"/>
          <w:numId w:val="15"/>
        </w:numPr>
        <w:spacing w:after="200" w:line="276" w:lineRule="auto"/>
        <w:jc w:val="both"/>
        <w:rPr>
          <w:rFonts w:cstheme="minorHAnsi"/>
        </w:rPr>
      </w:pPr>
      <w:r w:rsidRPr="007F36B2">
        <w:rPr>
          <w:rFonts w:cstheme="minorHAnsi"/>
        </w:rPr>
        <w:t>Maintain and share evidence-based records and reports</w:t>
      </w:r>
    </w:p>
    <w:p w14:paraId="25A22D89" w14:textId="77777777" w:rsidR="007F36B2" w:rsidRPr="007F36B2" w:rsidRDefault="007F36B2" w:rsidP="00461E6B">
      <w:pPr>
        <w:spacing w:after="0" w:line="276" w:lineRule="auto"/>
        <w:jc w:val="both"/>
        <w:rPr>
          <w:rFonts w:cstheme="minorHAnsi"/>
          <w:b/>
        </w:rPr>
      </w:pPr>
      <w:r w:rsidRPr="007F36B2">
        <w:rPr>
          <w:rFonts w:cstheme="minorHAnsi"/>
          <w:b/>
        </w:rPr>
        <w:t xml:space="preserve">Monitor, report and </w:t>
      </w:r>
      <w:proofErr w:type="gramStart"/>
      <w:r w:rsidRPr="007F36B2">
        <w:rPr>
          <w:rFonts w:cstheme="minorHAnsi"/>
          <w:b/>
        </w:rPr>
        <w:t>advise</w:t>
      </w:r>
      <w:proofErr w:type="gramEnd"/>
      <w:r w:rsidRPr="007F36B2">
        <w:rPr>
          <w:rFonts w:cstheme="minorHAnsi"/>
          <w:b/>
        </w:rPr>
        <w:t xml:space="preserve"> on health and safety practices in the working environment</w:t>
      </w:r>
    </w:p>
    <w:p w14:paraId="59B99C09" w14:textId="77777777" w:rsidR="007F36B2" w:rsidRPr="007F36B2" w:rsidRDefault="007F36B2" w:rsidP="007F36B2">
      <w:pPr>
        <w:numPr>
          <w:ilvl w:val="0"/>
          <w:numId w:val="16"/>
        </w:numPr>
        <w:spacing w:after="0" w:line="276" w:lineRule="auto"/>
        <w:jc w:val="both"/>
        <w:rPr>
          <w:rFonts w:cstheme="minorHAnsi"/>
        </w:rPr>
      </w:pPr>
      <w:r w:rsidRPr="007F36B2">
        <w:rPr>
          <w:rFonts w:cstheme="minorHAnsi"/>
        </w:rPr>
        <w:t>Monitor and report on compliance with health, safety and security regulations and requirements</w:t>
      </w:r>
    </w:p>
    <w:p w14:paraId="40A3F91C" w14:textId="77777777" w:rsidR="007F36B2" w:rsidRPr="007F36B2" w:rsidRDefault="007F36B2" w:rsidP="007F36B2">
      <w:pPr>
        <w:numPr>
          <w:ilvl w:val="0"/>
          <w:numId w:val="16"/>
        </w:numPr>
        <w:spacing w:after="0" w:line="276" w:lineRule="auto"/>
        <w:jc w:val="both"/>
        <w:rPr>
          <w:rFonts w:cstheme="minorHAnsi"/>
        </w:rPr>
      </w:pPr>
      <w:r w:rsidRPr="007F36B2">
        <w:rPr>
          <w:rFonts w:cstheme="minorHAnsi"/>
        </w:rPr>
        <w:t xml:space="preserve">Ensure a schedule of risk assessments </w:t>
      </w:r>
      <w:proofErr w:type="gramStart"/>
      <w:r w:rsidRPr="007F36B2">
        <w:rPr>
          <w:rFonts w:cstheme="minorHAnsi"/>
        </w:rPr>
        <w:t>exist</w:t>
      </w:r>
      <w:proofErr w:type="gramEnd"/>
      <w:r w:rsidRPr="007F36B2">
        <w:rPr>
          <w:rFonts w:cstheme="minorHAnsi"/>
        </w:rPr>
        <w:t xml:space="preserve"> across specific areas of responsibility</w:t>
      </w:r>
    </w:p>
    <w:p w14:paraId="6D9879F7" w14:textId="77777777" w:rsidR="007F36B2" w:rsidRPr="007F36B2" w:rsidRDefault="007F36B2" w:rsidP="007F36B2">
      <w:pPr>
        <w:numPr>
          <w:ilvl w:val="0"/>
          <w:numId w:val="16"/>
        </w:numPr>
        <w:spacing w:after="0" w:line="276" w:lineRule="auto"/>
        <w:jc w:val="both"/>
        <w:rPr>
          <w:rFonts w:cstheme="minorHAnsi"/>
        </w:rPr>
      </w:pPr>
      <w:r w:rsidRPr="007F36B2">
        <w:rPr>
          <w:rFonts w:cstheme="minorHAnsi"/>
        </w:rPr>
        <w:t>Contribute to the development of health, safety and security policies, procedures and practices</w:t>
      </w:r>
    </w:p>
    <w:p w14:paraId="0D8BEDEC" w14:textId="77777777" w:rsidR="007F36B2" w:rsidRPr="007F36B2" w:rsidRDefault="007F36B2" w:rsidP="007F36B2">
      <w:pPr>
        <w:spacing w:after="0"/>
        <w:jc w:val="both"/>
        <w:rPr>
          <w:rFonts w:cstheme="minorHAnsi"/>
        </w:rPr>
      </w:pPr>
    </w:p>
    <w:p w14:paraId="4C332D82" w14:textId="77777777" w:rsidR="007F36B2" w:rsidRPr="007F36B2" w:rsidRDefault="007F36B2" w:rsidP="00461E6B">
      <w:pPr>
        <w:spacing w:after="0" w:line="276" w:lineRule="auto"/>
        <w:jc w:val="both"/>
        <w:rPr>
          <w:rFonts w:cstheme="minorHAnsi"/>
          <w:b/>
        </w:rPr>
      </w:pPr>
      <w:r w:rsidRPr="007F36B2">
        <w:rPr>
          <w:rFonts w:cstheme="minorHAnsi"/>
          <w:b/>
        </w:rPr>
        <w:t>Monitor, report and advise on practices which promote choice, well-being and protection of all individuals</w:t>
      </w:r>
    </w:p>
    <w:p w14:paraId="6265A599" w14:textId="77777777" w:rsidR="007F36B2" w:rsidRPr="007F36B2" w:rsidRDefault="007F36B2" w:rsidP="007F36B2">
      <w:pPr>
        <w:numPr>
          <w:ilvl w:val="0"/>
          <w:numId w:val="17"/>
        </w:numPr>
        <w:spacing w:after="0" w:line="276" w:lineRule="auto"/>
        <w:jc w:val="both"/>
        <w:rPr>
          <w:rFonts w:cstheme="minorHAnsi"/>
        </w:rPr>
      </w:pPr>
      <w:r w:rsidRPr="007F36B2">
        <w:rPr>
          <w:rFonts w:cstheme="minorHAnsi"/>
        </w:rPr>
        <w:t>Develop and maintain effective systems and processes to promote the individual’s choice about their care and support</w:t>
      </w:r>
    </w:p>
    <w:p w14:paraId="708EC275" w14:textId="77777777" w:rsidR="007F36B2" w:rsidRPr="007F36B2" w:rsidRDefault="007F36B2" w:rsidP="007F36B2">
      <w:pPr>
        <w:numPr>
          <w:ilvl w:val="0"/>
          <w:numId w:val="17"/>
        </w:numPr>
        <w:spacing w:after="0" w:line="276" w:lineRule="auto"/>
        <w:jc w:val="both"/>
        <w:rPr>
          <w:rFonts w:cstheme="minorHAnsi"/>
        </w:rPr>
      </w:pPr>
      <w:r w:rsidRPr="007F36B2">
        <w:rPr>
          <w:rFonts w:cstheme="minorHAnsi"/>
        </w:rPr>
        <w:t>Monitor and promote the individual’s rights to expect and receive respect for their diversity, differences and preferences</w:t>
      </w:r>
    </w:p>
    <w:p w14:paraId="2FC70794" w14:textId="7AE18879" w:rsidR="007F36B2" w:rsidRPr="007F36B2" w:rsidRDefault="007F36B2" w:rsidP="007F36B2">
      <w:pPr>
        <w:numPr>
          <w:ilvl w:val="0"/>
          <w:numId w:val="17"/>
        </w:numPr>
        <w:spacing w:after="0" w:line="276" w:lineRule="auto"/>
        <w:jc w:val="both"/>
        <w:rPr>
          <w:rFonts w:cstheme="minorHAnsi"/>
        </w:rPr>
      </w:pPr>
      <w:r w:rsidRPr="007F36B2">
        <w:rPr>
          <w:rFonts w:cstheme="minorHAnsi"/>
        </w:rPr>
        <w:t>Monitor and promote the protection of all individuals</w:t>
      </w:r>
      <w:r w:rsidR="00BA0D0E">
        <w:rPr>
          <w:rFonts w:cstheme="minorHAnsi"/>
        </w:rPr>
        <w:t xml:space="preserve"> we support</w:t>
      </w:r>
    </w:p>
    <w:p w14:paraId="017A8306" w14:textId="77777777" w:rsidR="007F36B2" w:rsidRPr="007F36B2" w:rsidRDefault="007F36B2" w:rsidP="007F36B2">
      <w:pPr>
        <w:spacing w:after="0"/>
        <w:jc w:val="both"/>
        <w:rPr>
          <w:rFonts w:cstheme="minorHAnsi"/>
        </w:rPr>
      </w:pPr>
    </w:p>
    <w:p w14:paraId="540130E1" w14:textId="56420562" w:rsidR="007F36B2" w:rsidRPr="007F36B2" w:rsidRDefault="007F36B2" w:rsidP="00461E6B">
      <w:pPr>
        <w:spacing w:after="0" w:line="276" w:lineRule="auto"/>
        <w:jc w:val="both"/>
        <w:rPr>
          <w:rFonts w:cstheme="minorHAnsi"/>
          <w:b/>
        </w:rPr>
      </w:pPr>
      <w:r w:rsidRPr="007F36B2">
        <w:rPr>
          <w:rFonts w:cstheme="minorHAnsi"/>
          <w:b/>
        </w:rPr>
        <w:t xml:space="preserve">Support </w:t>
      </w:r>
      <w:r w:rsidR="006036E5">
        <w:rPr>
          <w:rFonts w:cstheme="minorHAnsi"/>
          <w:b/>
        </w:rPr>
        <w:t xml:space="preserve">the Deputy Manager, Team Leaders and/or Senior Support Workers </w:t>
      </w:r>
      <w:r w:rsidRPr="007F36B2">
        <w:rPr>
          <w:rFonts w:cstheme="minorHAnsi"/>
          <w:b/>
        </w:rPr>
        <w:t>to manage services which achieve the best possible outcomes for individuals</w:t>
      </w:r>
    </w:p>
    <w:p w14:paraId="4CBD0E51" w14:textId="59142F4A" w:rsidR="007F36B2" w:rsidRPr="007F36B2" w:rsidRDefault="007F36B2" w:rsidP="007F36B2">
      <w:pPr>
        <w:numPr>
          <w:ilvl w:val="0"/>
          <w:numId w:val="18"/>
        </w:numPr>
        <w:spacing w:after="0" w:line="276" w:lineRule="auto"/>
        <w:jc w:val="both"/>
        <w:rPr>
          <w:rFonts w:cstheme="minorHAnsi"/>
        </w:rPr>
      </w:pPr>
      <w:r w:rsidRPr="007F36B2">
        <w:rPr>
          <w:rFonts w:cstheme="minorHAnsi"/>
        </w:rPr>
        <w:t>Monitor and report on service delivery taking into consideration that services are designed and reviewed to promote and maximize the achievement of the best possible outcomes for everyone</w:t>
      </w:r>
    </w:p>
    <w:p w14:paraId="0BDB11EB" w14:textId="77777777" w:rsidR="007F36B2" w:rsidRPr="007F36B2" w:rsidRDefault="007F36B2" w:rsidP="007F36B2">
      <w:pPr>
        <w:numPr>
          <w:ilvl w:val="0"/>
          <w:numId w:val="18"/>
        </w:numPr>
        <w:spacing w:after="0" w:line="276" w:lineRule="auto"/>
        <w:jc w:val="both"/>
        <w:rPr>
          <w:rFonts w:cstheme="minorHAnsi"/>
        </w:rPr>
      </w:pPr>
      <w:r w:rsidRPr="007F36B2">
        <w:rPr>
          <w:rFonts w:cstheme="minorHAnsi"/>
        </w:rPr>
        <w:t>Monitor and report on person centred approaches/person centred plans across area of responsibility</w:t>
      </w:r>
    </w:p>
    <w:p w14:paraId="6E4B2BB3" w14:textId="77777777" w:rsidR="007F36B2" w:rsidRPr="007F36B2" w:rsidRDefault="007F36B2" w:rsidP="007F36B2">
      <w:pPr>
        <w:numPr>
          <w:ilvl w:val="0"/>
          <w:numId w:val="20"/>
        </w:numPr>
        <w:spacing w:after="0" w:line="276" w:lineRule="auto"/>
        <w:jc w:val="both"/>
        <w:rPr>
          <w:rFonts w:cstheme="minorHAnsi"/>
        </w:rPr>
      </w:pPr>
      <w:r w:rsidRPr="007F36B2">
        <w:rPr>
          <w:rFonts w:cstheme="minorHAnsi"/>
        </w:rPr>
        <w:t xml:space="preserve">Manage and monitor systems of the assessment of risk of abuse, failure to protect and </w:t>
      </w:r>
      <w:proofErr w:type="gramStart"/>
      <w:r w:rsidRPr="007F36B2">
        <w:rPr>
          <w:rFonts w:cstheme="minorHAnsi"/>
        </w:rPr>
        <w:t>harm to self</w:t>
      </w:r>
      <w:proofErr w:type="gramEnd"/>
      <w:r w:rsidRPr="007F36B2">
        <w:rPr>
          <w:rFonts w:cstheme="minorHAnsi"/>
        </w:rPr>
        <w:t xml:space="preserve"> and others, to work in a positive way with the Local Authority Safeguarding Team</w:t>
      </w:r>
    </w:p>
    <w:p w14:paraId="54D86F3B" w14:textId="77777777" w:rsidR="007F36B2" w:rsidRPr="007F36B2" w:rsidRDefault="007F36B2" w:rsidP="007F36B2">
      <w:pPr>
        <w:numPr>
          <w:ilvl w:val="0"/>
          <w:numId w:val="20"/>
        </w:numPr>
        <w:spacing w:after="0" w:line="276" w:lineRule="auto"/>
        <w:jc w:val="both"/>
        <w:rPr>
          <w:rFonts w:cstheme="minorHAnsi"/>
        </w:rPr>
      </w:pPr>
      <w:r w:rsidRPr="007F36B2">
        <w:rPr>
          <w:rFonts w:cstheme="minorHAnsi"/>
        </w:rPr>
        <w:t xml:space="preserve">Monitor that people </w:t>
      </w:r>
      <w:proofErr w:type="gramStart"/>
      <w:r w:rsidRPr="007F36B2">
        <w:rPr>
          <w:rFonts w:cstheme="minorHAnsi"/>
        </w:rPr>
        <w:t>using</w:t>
      </w:r>
      <w:proofErr w:type="gramEnd"/>
      <w:r w:rsidRPr="007F36B2">
        <w:rPr>
          <w:rFonts w:cstheme="minorHAnsi"/>
        </w:rPr>
        <w:t xml:space="preserve"> the service to maintain family links if they so desire</w:t>
      </w:r>
    </w:p>
    <w:p w14:paraId="0E30185B" w14:textId="699C1B27" w:rsidR="007F36B2" w:rsidRPr="007F36B2" w:rsidRDefault="007F36B2" w:rsidP="007F36B2">
      <w:pPr>
        <w:numPr>
          <w:ilvl w:val="0"/>
          <w:numId w:val="18"/>
        </w:numPr>
        <w:spacing w:after="0" w:line="276" w:lineRule="auto"/>
        <w:jc w:val="both"/>
        <w:rPr>
          <w:rFonts w:cstheme="minorHAnsi"/>
          <w:b/>
        </w:rPr>
      </w:pPr>
      <w:r w:rsidRPr="007F36B2">
        <w:rPr>
          <w:rFonts w:cstheme="minorHAnsi"/>
        </w:rPr>
        <w:t>Manage and monitor systems for supporting service users to self-administer medication</w:t>
      </w:r>
    </w:p>
    <w:p w14:paraId="66232071" w14:textId="77777777" w:rsidR="007F36B2" w:rsidRPr="007F36B2" w:rsidRDefault="007F36B2" w:rsidP="007F36B2">
      <w:pPr>
        <w:spacing w:after="0"/>
        <w:jc w:val="both"/>
        <w:rPr>
          <w:rFonts w:cstheme="minorHAnsi"/>
          <w:b/>
        </w:rPr>
      </w:pPr>
    </w:p>
    <w:p w14:paraId="6CA07088" w14:textId="77777777" w:rsidR="007F36B2" w:rsidRPr="007F36B2" w:rsidRDefault="007F36B2" w:rsidP="00461E6B">
      <w:pPr>
        <w:spacing w:after="0" w:line="276" w:lineRule="auto"/>
        <w:jc w:val="both"/>
        <w:rPr>
          <w:rFonts w:cstheme="minorHAnsi"/>
          <w:b/>
        </w:rPr>
      </w:pPr>
      <w:r w:rsidRPr="007F36B2">
        <w:rPr>
          <w:rFonts w:cstheme="minorHAnsi"/>
          <w:b/>
        </w:rPr>
        <w:t>Ensure individuals and groups are supported appropriately when experiencing significant life events and transitions</w:t>
      </w:r>
    </w:p>
    <w:p w14:paraId="6209F74F" w14:textId="3BB05269" w:rsidR="007F36B2" w:rsidRPr="007F36B2" w:rsidRDefault="007F36B2" w:rsidP="007F36B2">
      <w:pPr>
        <w:numPr>
          <w:ilvl w:val="0"/>
          <w:numId w:val="19"/>
        </w:numPr>
        <w:spacing w:after="0" w:line="276" w:lineRule="auto"/>
        <w:jc w:val="both"/>
        <w:rPr>
          <w:rFonts w:cstheme="minorHAnsi"/>
        </w:rPr>
      </w:pPr>
      <w:r w:rsidRPr="007F36B2">
        <w:rPr>
          <w:rFonts w:cstheme="minorHAnsi"/>
        </w:rPr>
        <w:t xml:space="preserve">Support </w:t>
      </w:r>
      <w:r w:rsidR="00365ECA">
        <w:rPr>
          <w:rFonts w:cstheme="minorHAnsi"/>
        </w:rPr>
        <w:t xml:space="preserve">the </w:t>
      </w:r>
      <w:r w:rsidR="00587A00">
        <w:rPr>
          <w:rFonts w:cstheme="minorHAnsi"/>
          <w:shd w:val="clear" w:color="auto" w:fill="FFFFFF"/>
        </w:rPr>
        <w:t xml:space="preserve">Deputy </w:t>
      </w:r>
      <w:r w:rsidR="00587A00">
        <w:rPr>
          <w:rFonts w:cstheme="minorHAnsi"/>
        </w:rPr>
        <w:t>Managers, Team Leaders and/or Senior Support Workers</w:t>
      </w:r>
      <w:r w:rsidRPr="007F36B2">
        <w:rPr>
          <w:rFonts w:cstheme="minorHAnsi"/>
        </w:rPr>
        <w:t xml:space="preserve"> to design and implement a service which addresses the needs of individuals experiencing significant life events</w:t>
      </w:r>
    </w:p>
    <w:p w14:paraId="33616CBD" w14:textId="77777777" w:rsidR="007F36B2" w:rsidRPr="007F36B2" w:rsidRDefault="007F36B2" w:rsidP="007F36B2">
      <w:pPr>
        <w:numPr>
          <w:ilvl w:val="0"/>
          <w:numId w:val="19"/>
        </w:numPr>
        <w:spacing w:after="0" w:line="276" w:lineRule="auto"/>
        <w:jc w:val="both"/>
        <w:rPr>
          <w:rFonts w:cstheme="minorHAnsi"/>
        </w:rPr>
      </w:pPr>
      <w:r w:rsidRPr="007F36B2">
        <w:rPr>
          <w:rFonts w:cstheme="minorHAnsi"/>
        </w:rPr>
        <w:lastRenderedPageBreak/>
        <w:t>Ensure the service responds effectively to individuals experiencing major life changes</w:t>
      </w:r>
    </w:p>
    <w:p w14:paraId="3B955CBC" w14:textId="77777777" w:rsidR="007F36B2" w:rsidRPr="007F36B2" w:rsidRDefault="007F36B2" w:rsidP="007F36B2">
      <w:pPr>
        <w:spacing w:after="0"/>
        <w:jc w:val="both"/>
        <w:rPr>
          <w:rFonts w:cstheme="minorHAnsi"/>
        </w:rPr>
      </w:pPr>
    </w:p>
    <w:p w14:paraId="6B930DDF" w14:textId="77777777" w:rsidR="00587A00" w:rsidRDefault="00587A00" w:rsidP="00461E6B">
      <w:pPr>
        <w:spacing w:after="0" w:line="276" w:lineRule="auto"/>
        <w:jc w:val="both"/>
        <w:rPr>
          <w:rFonts w:cstheme="minorHAnsi"/>
          <w:b/>
        </w:rPr>
      </w:pPr>
    </w:p>
    <w:p w14:paraId="6C137C79" w14:textId="765665FA" w:rsidR="007F36B2" w:rsidRPr="007F36B2" w:rsidRDefault="007F36B2" w:rsidP="00461E6B">
      <w:pPr>
        <w:spacing w:after="0" w:line="276" w:lineRule="auto"/>
        <w:jc w:val="both"/>
        <w:rPr>
          <w:rFonts w:cstheme="minorHAnsi"/>
          <w:b/>
        </w:rPr>
      </w:pPr>
      <w:r w:rsidRPr="007F36B2">
        <w:rPr>
          <w:rFonts w:cstheme="minorHAnsi"/>
          <w:b/>
        </w:rPr>
        <w:t>Ensure individuals who use services are fully involved in the delivery of service</w:t>
      </w:r>
    </w:p>
    <w:p w14:paraId="429B288A" w14:textId="7D35407F" w:rsidR="007F36B2" w:rsidRPr="007F36B2" w:rsidRDefault="007F36B2" w:rsidP="007F36B2">
      <w:pPr>
        <w:numPr>
          <w:ilvl w:val="0"/>
          <w:numId w:val="20"/>
        </w:numPr>
        <w:spacing w:after="0" w:line="276" w:lineRule="auto"/>
        <w:jc w:val="both"/>
        <w:rPr>
          <w:rFonts w:cstheme="minorHAnsi"/>
        </w:rPr>
      </w:pPr>
      <w:r w:rsidRPr="007F36B2">
        <w:rPr>
          <w:rFonts w:cstheme="minorHAnsi"/>
        </w:rPr>
        <w:t xml:space="preserve">Promote and monitor </w:t>
      </w:r>
      <w:r w:rsidR="00BA0D0E">
        <w:rPr>
          <w:rFonts w:cstheme="minorHAnsi"/>
        </w:rPr>
        <w:t>the people we support and their</w:t>
      </w:r>
      <w:r w:rsidRPr="007F36B2">
        <w:rPr>
          <w:rFonts w:cstheme="minorHAnsi"/>
        </w:rPr>
        <w:t xml:space="preserve"> involvement across </w:t>
      </w:r>
      <w:proofErr w:type="gramStart"/>
      <w:r w:rsidRPr="007F36B2">
        <w:rPr>
          <w:rFonts w:cstheme="minorHAnsi"/>
        </w:rPr>
        <w:t>area</w:t>
      </w:r>
      <w:proofErr w:type="gramEnd"/>
      <w:r w:rsidRPr="007F36B2">
        <w:rPr>
          <w:rFonts w:cstheme="minorHAnsi"/>
        </w:rPr>
        <w:t xml:space="preserve"> of responsibility </w:t>
      </w:r>
    </w:p>
    <w:p w14:paraId="556F1644" w14:textId="1798053C" w:rsidR="007F36B2" w:rsidRDefault="007F36B2" w:rsidP="007F36B2">
      <w:pPr>
        <w:spacing w:after="0"/>
        <w:jc w:val="both"/>
        <w:rPr>
          <w:rFonts w:cstheme="minorHAnsi"/>
        </w:rPr>
      </w:pPr>
    </w:p>
    <w:p w14:paraId="21B60A45" w14:textId="77777777" w:rsidR="007F36B2" w:rsidRPr="007F36B2" w:rsidRDefault="007F36B2" w:rsidP="00461E6B">
      <w:pPr>
        <w:spacing w:after="0" w:line="276" w:lineRule="auto"/>
        <w:jc w:val="both"/>
        <w:rPr>
          <w:rFonts w:cstheme="minorHAnsi"/>
          <w:b/>
        </w:rPr>
      </w:pPr>
      <w:r w:rsidRPr="007F36B2">
        <w:rPr>
          <w:rFonts w:cstheme="minorHAnsi"/>
          <w:b/>
        </w:rPr>
        <w:t>Compliance</w:t>
      </w:r>
    </w:p>
    <w:p w14:paraId="5FB4AB31" w14:textId="77777777" w:rsidR="007F36B2" w:rsidRPr="007F36B2" w:rsidRDefault="007F36B2" w:rsidP="007F36B2">
      <w:pPr>
        <w:numPr>
          <w:ilvl w:val="0"/>
          <w:numId w:val="20"/>
        </w:numPr>
        <w:spacing w:after="0" w:line="276" w:lineRule="auto"/>
        <w:jc w:val="both"/>
        <w:rPr>
          <w:rFonts w:cstheme="minorHAnsi"/>
        </w:rPr>
      </w:pPr>
      <w:r w:rsidRPr="007F36B2">
        <w:rPr>
          <w:rFonts w:cstheme="minorHAnsi"/>
        </w:rPr>
        <w:t>Ensure that all services delivered are compliant with the required external regulatory standards</w:t>
      </w:r>
    </w:p>
    <w:p w14:paraId="3118647F" w14:textId="77777777" w:rsidR="007F36B2" w:rsidRPr="007F36B2" w:rsidRDefault="007F36B2" w:rsidP="007F36B2">
      <w:pPr>
        <w:numPr>
          <w:ilvl w:val="0"/>
          <w:numId w:val="20"/>
        </w:numPr>
        <w:spacing w:after="0" w:line="276" w:lineRule="auto"/>
        <w:jc w:val="both"/>
        <w:rPr>
          <w:rFonts w:cstheme="minorHAnsi"/>
        </w:rPr>
      </w:pPr>
      <w:r w:rsidRPr="007F36B2">
        <w:rPr>
          <w:rFonts w:cstheme="minorHAnsi"/>
        </w:rPr>
        <w:t xml:space="preserve">Ensure that all services delivered are compliant </w:t>
      </w:r>
      <w:proofErr w:type="gramStart"/>
      <w:r w:rsidRPr="007F36B2">
        <w:rPr>
          <w:rFonts w:cstheme="minorHAnsi"/>
        </w:rPr>
        <w:t>to</w:t>
      </w:r>
      <w:proofErr w:type="gramEnd"/>
      <w:r w:rsidRPr="007F36B2">
        <w:rPr>
          <w:rFonts w:cstheme="minorHAnsi"/>
        </w:rPr>
        <w:t xml:space="preserve"> contract</w:t>
      </w:r>
    </w:p>
    <w:p w14:paraId="0FD432FB" w14:textId="77777777" w:rsidR="007F36B2" w:rsidRPr="007F36B2" w:rsidRDefault="007F36B2" w:rsidP="007F36B2">
      <w:pPr>
        <w:numPr>
          <w:ilvl w:val="0"/>
          <w:numId w:val="20"/>
        </w:numPr>
        <w:spacing w:after="0" w:line="276" w:lineRule="auto"/>
        <w:jc w:val="both"/>
        <w:rPr>
          <w:rFonts w:cstheme="minorHAnsi"/>
        </w:rPr>
      </w:pPr>
      <w:r w:rsidRPr="007F36B2">
        <w:rPr>
          <w:rFonts w:cstheme="minorHAnsi"/>
        </w:rPr>
        <w:t>Audit services regularly and report accordingly</w:t>
      </w:r>
    </w:p>
    <w:p w14:paraId="5AB48EAA" w14:textId="77777777" w:rsidR="007F36B2" w:rsidRPr="007F36B2" w:rsidRDefault="007F36B2" w:rsidP="007F36B2">
      <w:pPr>
        <w:numPr>
          <w:ilvl w:val="0"/>
          <w:numId w:val="20"/>
        </w:numPr>
        <w:spacing w:after="0" w:line="276" w:lineRule="auto"/>
        <w:jc w:val="both"/>
        <w:rPr>
          <w:rFonts w:cstheme="minorHAnsi"/>
        </w:rPr>
      </w:pPr>
      <w:r w:rsidRPr="007F36B2">
        <w:rPr>
          <w:rFonts w:cstheme="minorHAnsi"/>
        </w:rPr>
        <w:t>Continuously improve service performance across services for which you are responsible</w:t>
      </w:r>
    </w:p>
    <w:p w14:paraId="5BD1F489" w14:textId="77777777" w:rsidR="007F36B2" w:rsidRPr="007F36B2" w:rsidRDefault="007F36B2" w:rsidP="007F36B2">
      <w:pPr>
        <w:numPr>
          <w:ilvl w:val="0"/>
          <w:numId w:val="20"/>
        </w:numPr>
        <w:spacing w:after="0" w:line="276" w:lineRule="auto"/>
        <w:jc w:val="both"/>
        <w:rPr>
          <w:rFonts w:cstheme="minorHAnsi"/>
        </w:rPr>
      </w:pPr>
      <w:r w:rsidRPr="007F36B2">
        <w:rPr>
          <w:rFonts w:cstheme="minorHAnsi"/>
        </w:rPr>
        <w:t>Recognise and encourage innovation across services for which you are responsible</w:t>
      </w:r>
    </w:p>
    <w:p w14:paraId="30A717E7" w14:textId="77777777" w:rsidR="007F36B2" w:rsidRDefault="007F36B2" w:rsidP="004221E2">
      <w:pPr>
        <w:numPr>
          <w:ilvl w:val="0"/>
          <w:numId w:val="20"/>
        </w:numPr>
        <w:spacing w:after="0" w:line="276" w:lineRule="auto"/>
        <w:jc w:val="both"/>
        <w:rPr>
          <w:rFonts w:cstheme="minorHAnsi"/>
        </w:rPr>
      </w:pPr>
      <w:r w:rsidRPr="007F36B2">
        <w:rPr>
          <w:rFonts w:cstheme="minorHAnsi"/>
        </w:rPr>
        <w:t>Ensure that purchaser contracts and agreements are in place for all people using the service</w:t>
      </w:r>
    </w:p>
    <w:p w14:paraId="4AD73D97" w14:textId="77777777" w:rsidR="007F36B2" w:rsidRDefault="007F36B2" w:rsidP="007F36B2">
      <w:pPr>
        <w:spacing w:after="0" w:line="276" w:lineRule="auto"/>
        <w:jc w:val="both"/>
        <w:rPr>
          <w:rFonts w:cstheme="minorHAnsi"/>
        </w:rPr>
      </w:pPr>
    </w:p>
    <w:p w14:paraId="116A4F0B" w14:textId="3CE9D8E6" w:rsidR="007F36B2" w:rsidRPr="007F36B2" w:rsidRDefault="007F36B2" w:rsidP="007F36B2">
      <w:pPr>
        <w:spacing w:after="0" w:line="276" w:lineRule="auto"/>
        <w:jc w:val="both"/>
        <w:rPr>
          <w:rFonts w:cstheme="minorHAnsi"/>
        </w:rPr>
      </w:pPr>
      <w:r w:rsidRPr="007F36B2">
        <w:rPr>
          <w:rFonts w:cstheme="minorHAnsi"/>
          <w:b/>
        </w:rPr>
        <w:t>Supervisory Responsibility</w:t>
      </w:r>
    </w:p>
    <w:p w14:paraId="36671131" w14:textId="09CA109C" w:rsidR="007F36B2" w:rsidRPr="007F36B2" w:rsidRDefault="007F36B2" w:rsidP="007F36B2">
      <w:pPr>
        <w:numPr>
          <w:ilvl w:val="0"/>
          <w:numId w:val="20"/>
        </w:numPr>
        <w:spacing w:after="0" w:line="276" w:lineRule="auto"/>
        <w:jc w:val="both"/>
        <w:rPr>
          <w:rFonts w:cstheme="minorHAnsi"/>
        </w:rPr>
      </w:pPr>
      <w:r w:rsidRPr="007F36B2">
        <w:rPr>
          <w:rFonts w:cstheme="minorHAnsi"/>
        </w:rPr>
        <w:t xml:space="preserve">Supervise, mentor and act as a positive role model to </w:t>
      </w:r>
      <w:r w:rsidR="00587A00">
        <w:rPr>
          <w:rFonts w:cstheme="minorHAnsi"/>
          <w:shd w:val="clear" w:color="auto" w:fill="FFFFFF"/>
        </w:rPr>
        <w:t xml:space="preserve">Deputy </w:t>
      </w:r>
      <w:r w:rsidR="00587A00">
        <w:rPr>
          <w:rFonts w:cstheme="minorHAnsi"/>
        </w:rPr>
        <w:t>Managers, Team Leaders and/or Senior Support Workers</w:t>
      </w:r>
      <w:r w:rsidR="00587A00">
        <w:rPr>
          <w:rFonts w:cstheme="minorHAnsi"/>
          <w:shd w:val="clear" w:color="auto" w:fill="FFFFFF"/>
        </w:rPr>
        <w:t xml:space="preserve"> </w:t>
      </w:r>
      <w:r w:rsidRPr="007F36B2">
        <w:rPr>
          <w:rFonts w:cstheme="minorHAnsi"/>
        </w:rPr>
        <w:t>to ensure effective and efficient person centred service delivery to all people who use the service</w:t>
      </w:r>
    </w:p>
    <w:p w14:paraId="2B0B677C" w14:textId="1CF8381C" w:rsidR="007F36B2" w:rsidRPr="007F36B2" w:rsidRDefault="007F36B2" w:rsidP="007F36B2">
      <w:pPr>
        <w:numPr>
          <w:ilvl w:val="0"/>
          <w:numId w:val="20"/>
        </w:numPr>
        <w:spacing w:after="0" w:line="276" w:lineRule="auto"/>
        <w:jc w:val="both"/>
        <w:rPr>
          <w:rFonts w:cstheme="minorHAnsi"/>
        </w:rPr>
      </w:pPr>
      <w:r w:rsidRPr="007F36B2">
        <w:rPr>
          <w:rFonts w:cstheme="minorHAnsi"/>
        </w:rPr>
        <w:t xml:space="preserve">Conduct annual performance appraisals for </w:t>
      </w:r>
      <w:r w:rsidR="00587A00">
        <w:rPr>
          <w:rFonts w:cstheme="minorHAnsi"/>
          <w:shd w:val="clear" w:color="auto" w:fill="FFFFFF"/>
        </w:rPr>
        <w:t xml:space="preserve">Deputy </w:t>
      </w:r>
      <w:r w:rsidR="00587A00">
        <w:rPr>
          <w:rFonts w:cstheme="minorHAnsi"/>
        </w:rPr>
        <w:t>Managers, Team Leaders and/or Senior Support Workers</w:t>
      </w:r>
      <w:r w:rsidR="00587A00">
        <w:rPr>
          <w:rFonts w:cstheme="minorHAnsi"/>
          <w:shd w:val="clear" w:color="auto" w:fill="FFFFFF"/>
        </w:rPr>
        <w:t>.</w:t>
      </w:r>
    </w:p>
    <w:p w14:paraId="6F8DBBFD" w14:textId="77777777" w:rsidR="007F36B2" w:rsidRPr="007F36B2" w:rsidRDefault="007F36B2" w:rsidP="007F36B2">
      <w:pPr>
        <w:numPr>
          <w:ilvl w:val="0"/>
          <w:numId w:val="20"/>
        </w:numPr>
        <w:spacing w:after="0" w:line="276" w:lineRule="auto"/>
        <w:jc w:val="both"/>
        <w:rPr>
          <w:rFonts w:cstheme="minorHAnsi"/>
        </w:rPr>
      </w:pPr>
      <w:r w:rsidRPr="007F36B2">
        <w:rPr>
          <w:rFonts w:cstheme="minorHAnsi"/>
        </w:rPr>
        <w:t>To be responsible for the effective delivery of the induction programme for new staff</w:t>
      </w:r>
    </w:p>
    <w:p w14:paraId="2B71BEBD" w14:textId="64B0E0BD" w:rsidR="007F36B2" w:rsidRDefault="007F36B2" w:rsidP="007F36B2">
      <w:pPr>
        <w:numPr>
          <w:ilvl w:val="0"/>
          <w:numId w:val="20"/>
        </w:numPr>
        <w:spacing w:after="0" w:line="276" w:lineRule="auto"/>
        <w:jc w:val="both"/>
        <w:rPr>
          <w:rFonts w:cstheme="minorHAnsi"/>
        </w:rPr>
      </w:pPr>
      <w:r w:rsidRPr="007F36B2">
        <w:rPr>
          <w:rFonts w:cstheme="minorHAnsi"/>
        </w:rPr>
        <w:t>Motivate the staff team to drive and improve service delivery</w:t>
      </w:r>
    </w:p>
    <w:p w14:paraId="5C88FD64" w14:textId="33A0BD05" w:rsidR="00DA7207" w:rsidRDefault="00DA7207" w:rsidP="00DA7207">
      <w:pPr>
        <w:numPr>
          <w:ilvl w:val="0"/>
          <w:numId w:val="20"/>
        </w:numPr>
        <w:spacing w:after="0" w:line="240" w:lineRule="auto"/>
        <w:jc w:val="both"/>
      </w:pPr>
      <w:r>
        <w:t xml:space="preserve">To </w:t>
      </w:r>
      <w:proofErr w:type="gramStart"/>
      <w:r>
        <w:t>ensure safe staffing levels at all times</w:t>
      </w:r>
      <w:proofErr w:type="gramEnd"/>
      <w:r>
        <w:t xml:space="preserve"> </w:t>
      </w:r>
    </w:p>
    <w:p w14:paraId="45AF2CCE" w14:textId="008C4F2B" w:rsidR="007F36B2" w:rsidRDefault="007F36B2" w:rsidP="007F36B2">
      <w:pPr>
        <w:numPr>
          <w:ilvl w:val="0"/>
          <w:numId w:val="20"/>
        </w:numPr>
        <w:spacing w:after="0" w:line="276" w:lineRule="auto"/>
        <w:jc w:val="both"/>
        <w:rPr>
          <w:rFonts w:cstheme="minorHAnsi"/>
        </w:rPr>
      </w:pPr>
      <w:r w:rsidRPr="007F36B2">
        <w:rPr>
          <w:rFonts w:cstheme="minorHAnsi"/>
        </w:rPr>
        <w:t>Participate in rotational on-call system as assigned</w:t>
      </w:r>
    </w:p>
    <w:p w14:paraId="5B4A3AC1" w14:textId="77777777" w:rsidR="00D82D99" w:rsidRPr="00D82D99" w:rsidRDefault="00D82D99" w:rsidP="00D82D99">
      <w:pPr>
        <w:pStyle w:val="Subtitle"/>
        <w:jc w:val="both"/>
        <w:rPr>
          <w:rFonts w:asciiTheme="minorHAnsi" w:hAnsiTheme="minorHAnsi" w:cstheme="minorHAnsi"/>
          <w:sz w:val="22"/>
          <w:szCs w:val="22"/>
          <w:u w:val="none"/>
        </w:rPr>
      </w:pPr>
    </w:p>
    <w:p w14:paraId="45E73429" w14:textId="0090CFA0" w:rsidR="00C21F0F" w:rsidRPr="00C21F0F" w:rsidRDefault="00C21F0F" w:rsidP="00D82D99">
      <w:pPr>
        <w:jc w:val="both"/>
        <w:rPr>
          <w:rFonts w:eastAsia="Times New Roman" w:cstheme="minorHAnsi"/>
          <w:b/>
          <w:bCs/>
        </w:rPr>
      </w:pPr>
      <w:r w:rsidRPr="00C21F0F">
        <w:rPr>
          <w:rFonts w:eastAsia="Times New Roman" w:cstheme="minorHAnsi"/>
          <w:b/>
          <w:bCs/>
        </w:rPr>
        <w:t>Financial monitoring and delivery against budget</w:t>
      </w:r>
    </w:p>
    <w:p w14:paraId="3193C92F" w14:textId="2CADA513" w:rsidR="00C21F0F" w:rsidRDefault="00C21F0F" w:rsidP="00C21F0F">
      <w:pPr>
        <w:pStyle w:val="ListParagraph"/>
        <w:numPr>
          <w:ilvl w:val="0"/>
          <w:numId w:val="31"/>
        </w:numPr>
        <w:jc w:val="both"/>
        <w:rPr>
          <w:rFonts w:eastAsia="Times New Roman" w:cstheme="minorHAnsi"/>
        </w:rPr>
      </w:pPr>
      <w:r>
        <w:rPr>
          <w:rFonts w:eastAsia="Times New Roman" w:cstheme="minorHAnsi"/>
        </w:rPr>
        <w:t xml:space="preserve">Review your </w:t>
      </w:r>
      <w:proofErr w:type="gramStart"/>
      <w:r>
        <w:rPr>
          <w:rFonts w:eastAsia="Times New Roman" w:cstheme="minorHAnsi"/>
        </w:rPr>
        <w:t>in year</w:t>
      </w:r>
      <w:proofErr w:type="gramEnd"/>
      <w:r>
        <w:rPr>
          <w:rFonts w:eastAsia="Times New Roman" w:cstheme="minorHAnsi"/>
        </w:rPr>
        <w:t xml:space="preserve"> budget and monthly P&amp;L’s reports ensuring that location spends are in line with policy, procedure and </w:t>
      </w:r>
      <w:proofErr w:type="gramStart"/>
      <w:r>
        <w:rPr>
          <w:rFonts w:eastAsia="Times New Roman" w:cstheme="minorHAnsi"/>
        </w:rPr>
        <w:t>spends</w:t>
      </w:r>
      <w:proofErr w:type="gramEnd"/>
      <w:r>
        <w:rPr>
          <w:rFonts w:eastAsia="Times New Roman" w:cstheme="minorHAnsi"/>
        </w:rPr>
        <w:t xml:space="preserve"> and take action if it is not</w:t>
      </w:r>
    </w:p>
    <w:p w14:paraId="7405C010" w14:textId="74142F64" w:rsidR="00C21F0F" w:rsidRDefault="00C21F0F" w:rsidP="00C21F0F">
      <w:pPr>
        <w:pStyle w:val="ListParagraph"/>
        <w:numPr>
          <w:ilvl w:val="0"/>
          <w:numId w:val="31"/>
        </w:numPr>
        <w:jc w:val="both"/>
        <w:rPr>
          <w:rFonts w:eastAsia="Times New Roman" w:cstheme="minorHAnsi"/>
        </w:rPr>
      </w:pPr>
      <w:r>
        <w:rPr>
          <w:rFonts w:eastAsia="Times New Roman" w:cstheme="minorHAnsi"/>
        </w:rPr>
        <w:t>Work with your team and shared services to ensure that financial obligations in the budget are met</w:t>
      </w:r>
    </w:p>
    <w:p w14:paraId="7E1613AF" w14:textId="56A95FEA" w:rsidR="00C21F0F" w:rsidRDefault="00C21F0F" w:rsidP="00C21F0F">
      <w:pPr>
        <w:pStyle w:val="ListParagraph"/>
        <w:numPr>
          <w:ilvl w:val="0"/>
          <w:numId w:val="31"/>
        </w:numPr>
        <w:jc w:val="both"/>
        <w:rPr>
          <w:rFonts w:eastAsia="Times New Roman" w:cstheme="minorHAnsi"/>
        </w:rPr>
      </w:pPr>
      <w:r>
        <w:rPr>
          <w:rFonts w:eastAsia="Times New Roman" w:cstheme="minorHAnsi"/>
        </w:rPr>
        <w:t xml:space="preserve">Work with your team and shared services to ensure that </w:t>
      </w:r>
      <w:proofErr w:type="gramStart"/>
      <w:r>
        <w:rPr>
          <w:rFonts w:eastAsia="Times New Roman" w:cstheme="minorHAnsi"/>
        </w:rPr>
        <w:t>invoicing</w:t>
      </w:r>
      <w:proofErr w:type="gramEnd"/>
      <w:r>
        <w:rPr>
          <w:rFonts w:eastAsia="Times New Roman" w:cstheme="minorHAnsi"/>
        </w:rPr>
        <w:t xml:space="preserve"> is correct and completed </w:t>
      </w:r>
    </w:p>
    <w:p w14:paraId="4B27F330" w14:textId="77777777" w:rsidR="00C21F0F" w:rsidRPr="00C21F0F" w:rsidRDefault="00C21F0F" w:rsidP="00C21F0F">
      <w:pPr>
        <w:ind w:left="360"/>
        <w:jc w:val="both"/>
        <w:rPr>
          <w:rFonts w:eastAsia="Times New Roman" w:cstheme="minorHAnsi"/>
        </w:rPr>
      </w:pPr>
    </w:p>
    <w:p w14:paraId="24EB1E3C" w14:textId="77777777" w:rsidR="00C21F0F" w:rsidRDefault="00C21F0F" w:rsidP="00D82D99">
      <w:pPr>
        <w:jc w:val="both"/>
        <w:rPr>
          <w:rFonts w:eastAsia="Times New Roman" w:cstheme="minorHAnsi"/>
        </w:rPr>
      </w:pPr>
    </w:p>
    <w:p w14:paraId="28686557" w14:textId="51C8F1A5" w:rsidR="00D82D99" w:rsidRPr="00C21F0F" w:rsidRDefault="00D82D99" w:rsidP="00D82D99">
      <w:pPr>
        <w:jc w:val="both"/>
        <w:rPr>
          <w:rFonts w:eastAsia="Times New Roman" w:cstheme="minorHAnsi"/>
          <w:b/>
          <w:bCs/>
        </w:rPr>
      </w:pPr>
      <w:r w:rsidRPr="00C21F0F">
        <w:rPr>
          <w:rFonts w:eastAsia="Times New Roman" w:cstheme="minorHAnsi"/>
          <w:b/>
          <w:bCs/>
        </w:rPr>
        <w:t>This job description should not be seen as all encompassing, and the post holder will be expected to undertake any other responsibilities appropriate to the post as identified by the company.</w:t>
      </w:r>
    </w:p>
    <w:p w14:paraId="73B5867F" w14:textId="77777777" w:rsidR="00D82D99" w:rsidRPr="00D82D99" w:rsidRDefault="00D82D99" w:rsidP="00D82D99">
      <w:pPr>
        <w:pStyle w:val="Subtitle"/>
        <w:jc w:val="both"/>
        <w:rPr>
          <w:rFonts w:asciiTheme="minorHAnsi" w:hAnsiTheme="minorHAnsi" w:cstheme="minorHAnsi"/>
          <w:sz w:val="22"/>
          <w:szCs w:val="22"/>
        </w:rPr>
      </w:pPr>
    </w:p>
    <w:p w14:paraId="15F5BD76" w14:textId="77777777" w:rsidR="00D82D99" w:rsidRPr="00D82D99" w:rsidRDefault="00D82D99" w:rsidP="00D82D99">
      <w:pPr>
        <w:pStyle w:val="Subtitle"/>
        <w:jc w:val="both"/>
        <w:rPr>
          <w:rFonts w:asciiTheme="minorHAnsi" w:hAnsiTheme="minorHAnsi" w:cstheme="minorHAnsi"/>
          <w:sz w:val="22"/>
          <w:szCs w:val="22"/>
        </w:rPr>
      </w:pPr>
    </w:p>
    <w:p w14:paraId="6480D882" w14:textId="4804816A" w:rsidR="00D82D99" w:rsidRDefault="00D82D99">
      <w:pPr>
        <w:rPr>
          <w:rFonts w:eastAsia="Times New Roman" w:cstheme="minorHAnsi"/>
        </w:rPr>
      </w:pPr>
      <w:r>
        <w:rPr>
          <w:rFonts w:eastAsia="Times New Roman" w:cstheme="minorHAnsi"/>
        </w:rPr>
        <w:br w:type="page"/>
      </w:r>
    </w:p>
    <w:p w14:paraId="6FE5976F" w14:textId="77777777" w:rsidR="005E18C5" w:rsidRPr="00D82D99" w:rsidRDefault="005E18C5" w:rsidP="00D82D99">
      <w:pPr>
        <w:spacing w:after="0" w:line="240" w:lineRule="auto"/>
        <w:jc w:val="both"/>
        <w:rPr>
          <w:rFonts w:eastAsia="Times New Roman" w:cstheme="minorHAnsi"/>
        </w:rPr>
      </w:pPr>
    </w:p>
    <w:p w14:paraId="3DFEE26C" w14:textId="77777777" w:rsidR="005E18C5" w:rsidRPr="00D82D99" w:rsidRDefault="005E18C5" w:rsidP="00D82D99">
      <w:pPr>
        <w:spacing w:after="0" w:line="240" w:lineRule="auto"/>
        <w:jc w:val="both"/>
        <w:rPr>
          <w:rFonts w:eastAsia="Times New Roman" w:cstheme="minorHAnsi"/>
          <w:b/>
        </w:rPr>
      </w:pPr>
      <w:r w:rsidRPr="00D82D99">
        <w:rPr>
          <w:rFonts w:eastAsia="Times New Roman" w:cstheme="minorHAnsi"/>
          <w:b/>
        </w:rPr>
        <w:t>Person Specification</w:t>
      </w:r>
    </w:p>
    <w:p w14:paraId="764111FD" w14:textId="77777777" w:rsidR="005E18C5" w:rsidRPr="00D82D99" w:rsidRDefault="005E18C5" w:rsidP="00D82D99">
      <w:pPr>
        <w:spacing w:after="0" w:line="240" w:lineRule="auto"/>
        <w:jc w:val="both"/>
        <w:rPr>
          <w:rFonts w:eastAsia="Times New Roman" w:cstheme="minorHAnsi"/>
          <w:b/>
        </w:rPr>
      </w:pPr>
    </w:p>
    <w:p w14:paraId="1C750BEA" w14:textId="77777777" w:rsidR="005E18C5" w:rsidRPr="00D82D99" w:rsidRDefault="005E18C5" w:rsidP="00D82D99">
      <w:pPr>
        <w:pStyle w:val="NoSpacing"/>
        <w:jc w:val="both"/>
        <w:rPr>
          <w:rFonts w:asciiTheme="minorHAnsi" w:hAnsiTheme="minorHAnsi" w:cstheme="minorHAnsi"/>
          <w:b/>
        </w:rPr>
      </w:pPr>
      <w:r w:rsidRPr="00D82D99">
        <w:rPr>
          <w:rFonts w:asciiTheme="minorHAnsi" w:hAnsiTheme="minorHAnsi" w:cstheme="minorHAnsi"/>
          <w:b/>
        </w:rPr>
        <w:t>Knowledge, Skills and Experience</w:t>
      </w:r>
    </w:p>
    <w:p w14:paraId="5156C62E" w14:textId="77777777" w:rsidR="005E18C5" w:rsidRPr="00D82D99" w:rsidRDefault="005E18C5" w:rsidP="00D82D99">
      <w:pPr>
        <w:pStyle w:val="NoSpacing"/>
        <w:ind w:left="720"/>
        <w:jc w:val="both"/>
        <w:rPr>
          <w:rFonts w:asciiTheme="minorHAnsi" w:hAnsiTheme="minorHAnsi" w:cstheme="minorHAns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2976"/>
        <w:gridCol w:w="2410"/>
        <w:gridCol w:w="2126"/>
      </w:tblGrid>
      <w:tr w:rsidR="005E18C5" w:rsidRPr="00D82D99" w14:paraId="6AE7676E" w14:textId="77777777" w:rsidTr="00073DF0">
        <w:tc>
          <w:tcPr>
            <w:tcW w:w="2127" w:type="dxa"/>
          </w:tcPr>
          <w:p w14:paraId="08FDB911" w14:textId="77777777" w:rsidR="005E18C5" w:rsidRPr="00D82D99" w:rsidRDefault="005E18C5" w:rsidP="00D82D99">
            <w:pPr>
              <w:pStyle w:val="NoSpacing"/>
              <w:jc w:val="both"/>
              <w:rPr>
                <w:rFonts w:asciiTheme="minorHAnsi" w:hAnsiTheme="minorHAnsi" w:cstheme="minorHAnsi"/>
                <w:b/>
              </w:rPr>
            </w:pPr>
            <w:r w:rsidRPr="00D82D99">
              <w:rPr>
                <w:rFonts w:asciiTheme="minorHAnsi" w:hAnsiTheme="minorHAnsi" w:cstheme="minorHAnsi"/>
                <w:b/>
              </w:rPr>
              <w:t>Area</w:t>
            </w:r>
          </w:p>
        </w:tc>
        <w:tc>
          <w:tcPr>
            <w:tcW w:w="2976" w:type="dxa"/>
          </w:tcPr>
          <w:p w14:paraId="08B1794D" w14:textId="77777777" w:rsidR="005E18C5" w:rsidRPr="00D82D99" w:rsidRDefault="005E18C5" w:rsidP="00D82D99">
            <w:pPr>
              <w:pStyle w:val="NoSpacing"/>
              <w:jc w:val="both"/>
              <w:rPr>
                <w:rFonts w:asciiTheme="minorHAnsi" w:hAnsiTheme="minorHAnsi" w:cstheme="minorHAnsi"/>
                <w:b/>
              </w:rPr>
            </w:pPr>
            <w:r w:rsidRPr="00D82D99">
              <w:rPr>
                <w:rFonts w:asciiTheme="minorHAnsi" w:hAnsiTheme="minorHAnsi" w:cstheme="minorHAnsi"/>
                <w:b/>
              </w:rPr>
              <w:t>Essential</w:t>
            </w:r>
          </w:p>
        </w:tc>
        <w:tc>
          <w:tcPr>
            <w:tcW w:w="2410" w:type="dxa"/>
          </w:tcPr>
          <w:p w14:paraId="1B873453" w14:textId="77777777" w:rsidR="005E18C5" w:rsidRPr="00D82D99" w:rsidRDefault="005E18C5" w:rsidP="00D82D99">
            <w:pPr>
              <w:pStyle w:val="NoSpacing"/>
              <w:jc w:val="both"/>
              <w:rPr>
                <w:rFonts w:asciiTheme="minorHAnsi" w:hAnsiTheme="minorHAnsi" w:cstheme="minorHAnsi"/>
                <w:b/>
              </w:rPr>
            </w:pPr>
            <w:r w:rsidRPr="00D82D99">
              <w:rPr>
                <w:rFonts w:asciiTheme="minorHAnsi" w:hAnsiTheme="minorHAnsi" w:cstheme="minorHAnsi"/>
                <w:b/>
              </w:rPr>
              <w:t>Desirable</w:t>
            </w:r>
          </w:p>
        </w:tc>
        <w:tc>
          <w:tcPr>
            <w:tcW w:w="2126" w:type="dxa"/>
          </w:tcPr>
          <w:p w14:paraId="2CEF1438" w14:textId="77777777" w:rsidR="005E18C5" w:rsidRPr="00D82D99" w:rsidRDefault="005E18C5" w:rsidP="00D82D99">
            <w:pPr>
              <w:pStyle w:val="NoSpacing"/>
              <w:jc w:val="both"/>
              <w:rPr>
                <w:rFonts w:asciiTheme="minorHAnsi" w:hAnsiTheme="minorHAnsi" w:cstheme="minorHAnsi"/>
                <w:b/>
              </w:rPr>
            </w:pPr>
            <w:r w:rsidRPr="00D82D99">
              <w:rPr>
                <w:rFonts w:asciiTheme="minorHAnsi" w:hAnsiTheme="minorHAnsi" w:cstheme="minorHAnsi"/>
                <w:b/>
              </w:rPr>
              <w:t>Evidence</w:t>
            </w:r>
          </w:p>
        </w:tc>
      </w:tr>
      <w:tr w:rsidR="005E18C5" w:rsidRPr="00D82D99" w14:paraId="77CD0E9B" w14:textId="77777777" w:rsidTr="000C1092">
        <w:trPr>
          <w:trHeight w:val="906"/>
        </w:trPr>
        <w:tc>
          <w:tcPr>
            <w:tcW w:w="2127" w:type="dxa"/>
          </w:tcPr>
          <w:p w14:paraId="4A77E4EA"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Professional Qualifications</w:t>
            </w:r>
          </w:p>
          <w:p w14:paraId="7495CBE2" w14:textId="77777777" w:rsidR="005E18C5" w:rsidRPr="00D82D99" w:rsidRDefault="005E18C5" w:rsidP="00D82D99">
            <w:pPr>
              <w:pStyle w:val="NoSpacing"/>
              <w:jc w:val="both"/>
              <w:rPr>
                <w:rFonts w:asciiTheme="minorHAnsi" w:hAnsiTheme="minorHAnsi" w:cstheme="minorHAnsi"/>
              </w:rPr>
            </w:pPr>
          </w:p>
        </w:tc>
        <w:tc>
          <w:tcPr>
            <w:tcW w:w="2976" w:type="dxa"/>
          </w:tcPr>
          <w:p w14:paraId="4B563548" w14:textId="28923EF8" w:rsidR="00F6355F" w:rsidRPr="00D82D99" w:rsidRDefault="00F6355F" w:rsidP="00D82D99">
            <w:pPr>
              <w:pStyle w:val="Subtitle"/>
              <w:jc w:val="both"/>
              <w:rPr>
                <w:rFonts w:asciiTheme="minorHAnsi" w:hAnsiTheme="minorHAnsi" w:cstheme="minorHAnsi"/>
                <w:b w:val="0"/>
                <w:sz w:val="22"/>
                <w:szCs w:val="22"/>
                <w:u w:val="none"/>
              </w:rPr>
            </w:pPr>
            <w:r w:rsidRPr="00D82D99">
              <w:rPr>
                <w:rFonts w:asciiTheme="minorHAnsi" w:hAnsiTheme="minorHAnsi" w:cstheme="minorHAnsi"/>
                <w:b w:val="0"/>
                <w:sz w:val="22"/>
                <w:szCs w:val="22"/>
                <w:u w:val="none"/>
              </w:rPr>
              <w:t xml:space="preserve">NVQ Level </w:t>
            </w:r>
            <w:r w:rsidR="007F36B2">
              <w:rPr>
                <w:rFonts w:asciiTheme="minorHAnsi" w:hAnsiTheme="minorHAnsi" w:cstheme="minorHAnsi"/>
                <w:b w:val="0"/>
                <w:sz w:val="22"/>
                <w:szCs w:val="22"/>
                <w:u w:val="none"/>
              </w:rPr>
              <w:t>4</w:t>
            </w:r>
            <w:r w:rsidRPr="00D82D99">
              <w:rPr>
                <w:rFonts w:asciiTheme="minorHAnsi" w:hAnsiTheme="minorHAnsi" w:cstheme="minorHAnsi"/>
                <w:b w:val="0"/>
                <w:sz w:val="22"/>
                <w:szCs w:val="22"/>
                <w:u w:val="none"/>
              </w:rPr>
              <w:t xml:space="preserve"> or equivalent in adult social care.</w:t>
            </w:r>
          </w:p>
          <w:p w14:paraId="31BB8601" w14:textId="77777777" w:rsidR="005E18C5" w:rsidRPr="00D82D99" w:rsidRDefault="005E18C5" w:rsidP="00D82D99">
            <w:pPr>
              <w:pStyle w:val="NoSpacing"/>
              <w:jc w:val="both"/>
              <w:rPr>
                <w:rFonts w:asciiTheme="minorHAnsi" w:hAnsiTheme="minorHAnsi" w:cstheme="minorHAnsi"/>
              </w:rPr>
            </w:pPr>
          </w:p>
        </w:tc>
        <w:tc>
          <w:tcPr>
            <w:tcW w:w="2410" w:type="dxa"/>
          </w:tcPr>
          <w:p w14:paraId="0210933B" w14:textId="3378E532" w:rsidR="005E18C5" w:rsidRPr="00D82D99" w:rsidRDefault="007F36B2" w:rsidP="00D82D99">
            <w:pPr>
              <w:pStyle w:val="NoSpacing"/>
              <w:jc w:val="both"/>
              <w:rPr>
                <w:rFonts w:asciiTheme="minorHAnsi" w:hAnsiTheme="minorHAnsi" w:cstheme="minorHAnsi"/>
              </w:rPr>
            </w:pPr>
            <w:r>
              <w:rPr>
                <w:rFonts w:asciiTheme="minorHAnsi" w:hAnsiTheme="minorHAnsi" w:cstheme="minorHAnsi"/>
              </w:rPr>
              <w:t>Hold or working towards Level 5</w:t>
            </w:r>
          </w:p>
        </w:tc>
        <w:tc>
          <w:tcPr>
            <w:tcW w:w="2126" w:type="dxa"/>
          </w:tcPr>
          <w:p w14:paraId="50ED011E"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Application Form</w:t>
            </w:r>
          </w:p>
          <w:p w14:paraId="2F50CF11"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Interview</w:t>
            </w:r>
          </w:p>
          <w:p w14:paraId="4A24909F"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Certificates</w:t>
            </w:r>
          </w:p>
        </w:tc>
      </w:tr>
      <w:tr w:rsidR="005E18C5" w:rsidRPr="00D82D99" w14:paraId="2540C67C" w14:textId="77777777" w:rsidTr="00073DF0">
        <w:tc>
          <w:tcPr>
            <w:tcW w:w="2127" w:type="dxa"/>
          </w:tcPr>
          <w:p w14:paraId="10B65143"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Knowledge</w:t>
            </w:r>
          </w:p>
          <w:p w14:paraId="3D58420B" w14:textId="77777777" w:rsidR="005E18C5" w:rsidRPr="00D82D99" w:rsidRDefault="005E18C5" w:rsidP="00D82D99">
            <w:pPr>
              <w:pStyle w:val="NoSpacing"/>
              <w:jc w:val="both"/>
              <w:rPr>
                <w:rFonts w:asciiTheme="minorHAnsi" w:hAnsiTheme="minorHAnsi" w:cstheme="minorHAnsi"/>
              </w:rPr>
            </w:pPr>
          </w:p>
          <w:p w14:paraId="7DEA7D81" w14:textId="77777777" w:rsidR="005E18C5" w:rsidRPr="00D82D99" w:rsidRDefault="005E18C5" w:rsidP="00D82D99">
            <w:pPr>
              <w:pStyle w:val="NoSpacing"/>
              <w:jc w:val="both"/>
              <w:rPr>
                <w:rFonts w:asciiTheme="minorHAnsi" w:hAnsiTheme="minorHAnsi" w:cstheme="minorHAnsi"/>
              </w:rPr>
            </w:pPr>
          </w:p>
        </w:tc>
        <w:tc>
          <w:tcPr>
            <w:tcW w:w="2976" w:type="dxa"/>
          </w:tcPr>
          <w:p w14:paraId="27DDB214" w14:textId="3128EB28" w:rsidR="005E18C5" w:rsidRPr="00D82D99" w:rsidRDefault="00F6355F" w:rsidP="00D82D99">
            <w:pPr>
              <w:pStyle w:val="NoSpacing"/>
              <w:jc w:val="both"/>
              <w:rPr>
                <w:rFonts w:asciiTheme="minorHAnsi" w:hAnsiTheme="minorHAnsi" w:cstheme="minorHAnsi"/>
                <w:bCs/>
              </w:rPr>
            </w:pPr>
            <w:r w:rsidRPr="00D82D99">
              <w:rPr>
                <w:rFonts w:asciiTheme="minorHAnsi" w:hAnsiTheme="minorHAnsi" w:cstheme="minorHAnsi"/>
                <w:bCs/>
              </w:rPr>
              <w:t>Knowledge of legislation pertaining to people with disabilities, care leavers and people living with learning disabilities/mental health issues/physical disabilities</w:t>
            </w:r>
          </w:p>
        </w:tc>
        <w:tc>
          <w:tcPr>
            <w:tcW w:w="2410" w:type="dxa"/>
          </w:tcPr>
          <w:p w14:paraId="7F05789C" w14:textId="77777777" w:rsidR="005E18C5" w:rsidRPr="00D82D99" w:rsidRDefault="005E18C5" w:rsidP="00D82D99">
            <w:pPr>
              <w:pStyle w:val="NoSpacing"/>
              <w:jc w:val="both"/>
              <w:rPr>
                <w:rFonts w:asciiTheme="minorHAnsi" w:hAnsiTheme="minorHAnsi" w:cstheme="minorHAnsi"/>
              </w:rPr>
            </w:pPr>
          </w:p>
        </w:tc>
        <w:tc>
          <w:tcPr>
            <w:tcW w:w="2126" w:type="dxa"/>
          </w:tcPr>
          <w:p w14:paraId="0FF10697"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Application Form</w:t>
            </w:r>
          </w:p>
          <w:p w14:paraId="2C968388"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Interview</w:t>
            </w:r>
          </w:p>
        </w:tc>
      </w:tr>
      <w:tr w:rsidR="005E18C5" w:rsidRPr="00D82D99" w14:paraId="5BC09802" w14:textId="77777777" w:rsidTr="00073DF0">
        <w:tc>
          <w:tcPr>
            <w:tcW w:w="2127" w:type="dxa"/>
          </w:tcPr>
          <w:p w14:paraId="410B40DD"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Skills</w:t>
            </w:r>
          </w:p>
          <w:p w14:paraId="67C43281" w14:textId="77777777" w:rsidR="005E18C5" w:rsidRPr="00D82D99" w:rsidRDefault="005E18C5" w:rsidP="00D82D99">
            <w:pPr>
              <w:pStyle w:val="NoSpacing"/>
              <w:jc w:val="both"/>
              <w:rPr>
                <w:rFonts w:asciiTheme="minorHAnsi" w:hAnsiTheme="minorHAnsi" w:cstheme="minorHAnsi"/>
              </w:rPr>
            </w:pPr>
          </w:p>
          <w:p w14:paraId="6CD25EFE" w14:textId="77777777" w:rsidR="005E18C5" w:rsidRPr="00D82D99" w:rsidRDefault="005E18C5" w:rsidP="00D82D99">
            <w:pPr>
              <w:pStyle w:val="NoSpacing"/>
              <w:jc w:val="both"/>
              <w:rPr>
                <w:rFonts w:asciiTheme="minorHAnsi" w:hAnsiTheme="minorHAnsi" w:cstheme="minorHAnsi"/>
              </w:rPr>
            </w:pPr>
          </w:p>
        </w:tc>
        <w:tc>
          <w:tcPr>
            <w:tcW w:w="2976" w:type="dxa"/>
          </w:tcPr>
          <w:p w14:paraId="1389DADC" w14:textId="207379C4" w:rsidR="00387D82" w:rsidRDefault="00387D82" w:rsidP="00D82D99">
            <w:pPr>
              <w:pStyle w:val="NoSpacing"/>
              <w:jc w:val="both"/>
              <w:rPr>
                <w:rFonts w:asciiTheme="minorHAnsi" w:hAnsiTheme="minorHAnsi" w:cstheme="minorHAnsi"/>
              </w:rPr>
            </w:pPr>
            <w:r>
              <w:rPr>
                <w:rFonts w:asciiTheme="minorHAnsi" w:hAnsiTheme="minorHAnsi" w:cstheme="minorHAnsi"/>
              </w:rPr>
              <w:t xml:space="preserve">Demonstrate the ability to </w:t>
            </w:r>
            <w:r w:rsidR="002F7FC0">
              <w:rPr>
                <w:rFonts w:asciiTheme="minorHAnsi" w:hAnsiTheme="minorHAnsi" w:cstheme="minorHAnsi"/>
              </w:rPr>
              <w:t>lead and manage teams</w:t>
            </w:r>
          </w:p>
          <w:p w14:paraId="07430CB6" w14:textId="091320DC" w:rsidR="000C1092" w:rsidRDefault="000C1092" w:rsidP="00D82D99">
            <w:pPr>
              <w:pStyle w:val="NoSpacing"/>
              <w:jc w:val="both"/>
              <w:rPr>
                <w:rFonts w:asciiTheme="minorHAnsi" w:hAnsiTheme="minorHAnsi" w:cstheme="minorHAnsi"/>
              </w:rPr>
            </w:pPr>
          </w:p>
          <w:p w14:paraId="3DE0446E" w14:textId="4263C7A1" w:rsidR="002F7FC0" w:rsidRDefault="002F7FC0" w:rsidP="00D82D99">
            <w:pPr>
              <w:pStyle w:val="NoSpacing"/>
              <w:jc w:val="both"/>
              <w:rPr>
                <w:rFonts w:asciiTheme="minorHAnsi" w:hAnsiTheme="minorHAnsi" w:cstheme="minorHAnsi"/>
              </w:rPr>
            </w:pPr>
            <w:r>
              <w:rPr>
                <w:rFonts w:asciiTheme="minorHAnsi" w:hAnsiTheme="minorHAnsi" w:cstheme="minorHAnsi"/>
              </w:rPr>
              <w:t>Effective decision making &amp; problem solving.</w:t>
            </w:r>
          </w:p>
          <w:p w14:paraId="08EE4C86" w14:textId="77777777" w:rsidR="002F7FC0" w:rsidRDefault="002F7FC0" w:rsidP="00D82D99">
            <w:pPr>
              <w:pStyle w:val="NoSpacing"/>
              <w:jc w:val="both"/>
              <w:rPr>
                <w:rFonts w:asciiTheme="minorHAnsi" w:hAnsiTheme="minorHAnsi" w:cstheme="minorHAnsi"/>
              </w:rPr>
            </w:pPr>
          </w:p>
          <w:p w14:paraId="5D75B6C2" w14:textId="77777777" w:rsidR="000C1092" w:rsidRDefault="000C1092" w:rsidP="00D82D99">
            <w:pPr>
              <w:pStyle w:val="NoSpacing"/>
              <w:jc w:val="both"/>
              <w:rPr>
                <w:rFonts w:asciiTheme="minorHAnsi" w:hAnsiTheme="minorHAnsi" w:cstheme="minorHAnsi"/>
              </w:rPr>
            </w:pPr>
            <w:r>
              <w:rPr>
                <w:rFonts w:asciiTheme="minorHAnsi" w:hAnsiTheme="minorHAnsi" w:cstheme="minorHAnsi"/>
              </w:rPr>
              <w:t xml:space="preserve">Effectively managing a budget </w:t>
            </w:r>
            <w:r w:rsidR="002F7FC0">
              <w:rPr>
                <w:rFonts w:asciiTheme="minorHAnsi" w:hAnsiTheme="minorHAnsi" w:cstheme="minorHAnsi"/>
              </w:rPr>
              <w:t>&amp; uses financial data to identify opportunities, risks and issues</w:t>
            </w:r>
          </w:p>
          <w:p w14:paraId="49AEE2DA" w14:textId="77777777" w:rsidR="002F7FC0" w:rsidRDefault="002F7FC0" w:rsidP="00D82D99">
            <w:pPr>
              <w:pStyle w:val="NoSpacing"/>
              <w:jc w:val="both"/>
              <w:rPr>
                <w:rFonts w:asciiTheme="minorHAnsi" w:hAnsiTheme="minorHAnsi" w:cstheme="minorHAnsi"/>
              </w:rPr>
            </w:pPr>
          </w:p>
          <w:p w14:paraId="2C0BB861" w14:textId="77777777" w:rsidR="002F7FC0" w:rsidRDefault="002F7FC0" w:rsidP="00D82D99">
            <w:pPr>
              <w:pStyle w:val="NoSpacing"/>
              <w:jc w:val="both"/>
              <w:rPr>
                <w:rFonts w:asciiTheme="minorHAnsi" w:hAnsiTheme="minorHAnsi" w:cstheme="minorHAnsi"/>
              </w:rPr>
            </w:pPr>
            <w:r>
              <w:rPr>
                <w:rFonts w:asciiTheme="minorHAnsi" w:hAnsiTheme="minorHAnsi" w:cstheme="minorHAnsi"/>
              </w:rPr>
              <w:t>Promotes and markets their service effectively.</w:t>
            </w:r>
          </w:p>
          <w:p w14:paraId="5D933833" w14:textId="075D9437" w:rsidR="002F7FC0" w:rsidRPr="00D82D99" w:rsidRDefault="002F7FC0" w:rsidP="00D82D99">
            <w:pPr>
              <w:pStyle w:val="NoSpacing"/>
              <w:jc w:val="both"/>
              <w:rPr>
                <w:rFonts w:asciiTheme="minorHAnsi" w:hAnsiTheme="minorHAnsi" w:cstheme="minorHAnsi"/>
              </w:rPr>
            </w:pPr>
          </w:p>
        </w:tc>
        <w:tc>
          <w:tcPr>
            <w:tcW w:w="2410" w:type="dxa"/>
          </w:tcPr>
          <w:p w14:paraId="73DFD52A" w14:textId="3A976807" w:rsidR="005E18C5" w:rsidRPr="00D82D99" w:rsidRDefault="00387D82" w:rsidP="00D82D99">
            <w:pPr>
              <w:pStyle w:val="NoSpacing"/>
              <w:jc w:val="both"/>
              <w:rPr>
                <w:rFonts w:asciiTheme="minorHAnsi" w:hAnsiTheme="minorHAnsi" w:cstheme="minorHAnsi"/>
              </w:rPr>
            </w:pPr>
            <w:r>
              <w:rPr>
                <w:rFonts w:asciiTheme="minorHAnsi" w:hAnsiTheme="minorHAnsi" w:cstheme="minorHAnsi"/>
              </w:rPr>
              <w:t>Ability to manage multiple services</w:t>
            </w:r>
          </w:p>
        </w:tc>
        <w:tc>
          <w:tcPr>
            <w:tcW w:w="2126" w:type="dxa"/>
          </w:tcPr>
          <w:p w14:paraId="6D01A7E3"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Application Form</w:t>
            </w:r>
          </w:p>
          <w:p w14:paraId="7392A493"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Interview</w:t>
            </w:r>
          </w:p>
        </w:tc>
      </w:tr>
      <w:tr w:rsidR="005E18C5" w:rsidRPr="00D82D99" w14:paraId="1D9DE657" w14:textId="77777777" w:rsidTr="00073DF0">
        <w:tc>
          <w:tcPr>
            <w:tcW w:w="2127" w:type="dxa"/>
          </w:tcPr>
          <w:p w14:paraId="06946144"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Experience</w:t>
            </w:r>
          </w:p>
          <w:p w14:paraId="05642DB2" w14:textId="77777777" w:rsidR="005E18C5" w:rsidRPr="00D82D99" w:rsidRDefault="005E18C5" w:rsidP="00D82D99">
            <w:pPr>
              <w:pStyle w:val="NoSpacing"/>
              <w:jc w:val="both"/>
              <w:rPr>
                <w:rFonts w:asciiTheme="minorHAnsi" w:hAnsiTheme="minorHAnsi" w:cstheme="minorHAnsi"/>
              </w:rPr>
            </w:pPr>
          </w:p>
          <w:p w14:paraId="6F39BDC8" w14:textId="77777777" w:rsidR="005E18C5" w:rsidRPr="00D82D99" w:rsidRDefault="005E18C5" w:rsidP="00D82D99">
            <w:pPr>
              <w:pStyle w:val="NoSpacing"/>
              <w:jc w:val="both"/>
              <w:rPr>
                <w:rFonts w:asciiTheme="minorHAnsi" w:hAnsiTheme="minorHAnsi" w:cstheme="minorHAnsi"/>
              </w:rPr>
            </w:pPr>
          </w:p>
        </w:tc>
        <w:tc>
          <w:tcPr>
            <w:tcW w:w="2976" w:type="dxa"/>
          </w:tcPr>
          <w:p w14:paraId="4894A834" w14:textId="60A11B5C" w:rsidR="00F6355F" w:rsidRPr="00D82D99" w:rsidRDefault="00F6355F" w:rsidP="00D82D99">
            <w:pPr>
              <w:pStyle w:val="Subtitle"/>
              <w:jc w:val="both"/>
              <w:rPr>
                <w:rFonts w:asciiTheme="minorHAnsi" w:hAnsiTheme="minorHAnsi" w:cstheme="minorHAnsi"/>
                <w:b w:val="0"/>
                <w:sz w:val="22"/>
                <w:szCs w:val="22"/>
                <w:u w:val="none"/>
              </w:rPr>
            </w:pPr>
            <w:r w:rsidRPr="00D82D99">
              <w:rPr>
                <w:rFonts w:asciiTheme="minorHAnsi" w:hAnsiTheme="minorHAnsi" w:cstheme="minorHAnsi"/>
                <w:b w:val="0"/>
                <w:sz w:val="22"/>
                <w:szCs w:val="22"/>
                <w:u w:val="none"/>
              </w:rPr>
              <w:t>Demonstrable experience working with vulnerable adults in a fieldwork, residential, day care or youth work background.</w:t>
            </w:r>
          </w:p>
          <w:p w14:paraId="0A05A3E4" w14:textId="77777777" w:rsidR="00F6355F" w:rsidRPr="00D82D99" w:rsidRDefault="00F6355F" w:rsidP="00D82D99">
            <w:pPr>
              <w:pStyle w:val="Subtitle"/>
              <w:jc w:val="both"/>
              <w:rPr>
                <w:rFonts w:asciiTheme="minorHAnsi" w:hAnsiTheme="minorHAnsi" w:cstheme="minorHAnsi"/>
                <w:b w:val="0"/>
                <w:sz w:val="22"/>
                <w:szCs w:val="22"/>
                <w:u w:val="none"/>
              </w:rPr>
            </w:pPr>
          </w:p>
          <w:p w14:paraId="1532A3BC" w14:textId="77777777" w:rsidR="005E18C5" w:rsidRPr="00D82D99" w:rsidRDefault="005E18C5" w:rsidP="00D82D99">
            <w:pPr>
              <w:pStyle w:val="Subtitle"/>
              <w:jc w:val="both"/>
              <w:rPr>
                <w:rFonts w:asciiTheme="minorHAnsi" w:hAnsiTheme="minorHAnsi" w:cstheme="minorHAnsi"/>
                <w:sz w:val="22"/>
                <w:szCs w:val="22"/>
              </w:rPr>
            </w:pPr>
          </w:p>
        </w:tc>
        <w:tc>
          <w:tcPr>
            <w:tcW w:w="2410" w:type="dxa"/>
          </w:tcPr>
          <w:p w14:paraId="52C0235C" w14:textId="09D22910" w:rsidR="005E18C5" w:rsidRPr="00D82D99" w:rsidRDefault="00F6355F" w:rsidP="00D82D99">
            <w:pPr>
              <w:pStyle w:val="Subtitle"/>
              <w:jc w:val="both"/>
              <w:rPr>
                <w:rFonts w:asciiTheme="minorHAnsi" w:hAnsiTheme="minorHAnsi" w:cstheme="minorHAnsi"/>
                <w:sz w:val="22"/>
                <w:szCs w:val="22"/>
              </w:rPr>
            </w:pPr>
            <w:r w:rsidRPr="00D82D99">
              <w:rPr>
                <w:rFonts w:asciiTheme="minorHAnsi" w:hAnsiTheme="minorHAnsi" w:cstheme="minorHAnsi"/>
                <w:b w:val="0"/>
                <w:sz w:val="22"/>
                <w:szCs w:val="22"/>
                <w:u w:val="none"/>
              </w:rPr>
              <w:t>Life and/or work experience of issues faced by vulnerable adults.</w:t>
            </w:r>
          </w:p>
        </w:tc>
        <w:tc>
          <w:tcPr>
            <w:tcW w:w="2126" w:type="dxa"/>
          </w:tcPr>
          <w:p w14:paraId="301965E0"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Application</w:t>
            </w:r>
          </w:p>
          <w:p w14:paraId="596619F7"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Interview</w:t>
            </w:r>
          </w:p>
          <w:p w14:paraId="3CFEFF88"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References</w:t>
            </w:r>
          </w:p>
        </w:tc>
      </w:tr>
      <w:tr w:rsidR="005E18C5" w:rsidRPr="00D82D99" w14:paraId="4A76E4EE" w14:textId="77777777" w:rsidTr="00073DF0">
        <w:tc>
          <w:tcPr>
            <w:tcW w:w="2127" w:type="dxa"/>
          </w:tcPr>
          <w:p w14:paraId="4D9A5A97"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Personal Qualities</w:t>
            </w:r>
          </w:p>
          <w:p w14:paraId="35923B88" w14:textId="77777777" w:rsidR="005E18C5" w:rsidRPr="00D82D99" w:rsidRDefault="005E18C5" w:rsidP="00D82D99">
            <w:pPr>
              <w:pStyle w:val="NoSpacing"/>
              <w:jc w:val="both"/>
              <w:rPr>
                <w:rFonts w:asciiTheme="minorHAnsi" w:hAnsiTheme="minorHAnsi" w:cstheme="minorHAnsi"/>
              </w:rPr>
            </w:pPr>
          </w:p>
          <w:p w14:paraId="4602A0BB" w14:textId="77777777" w:rsidR="005E18C5" w:rsidRPr="00D82D99" w:rsidRDefault="005E18C5" w:rsidP="00D82D99">
            <w:pPr>
              <w:pStyle w:val="NoSpacing"/>
              <w:jc w:val="both"/>
              <w:rPr>
                <w:rFonts w:asciiTheme="minorHAnsi" w:hAnsiTheme="minorHAnsi" w:cstheme="minorHAnsi"/>
              </w:rPr>
            </w:pPr>
          </w:p>
        </w:tc>
        <w:tc>
          <w:tcPr>
            <w:tcW w:w="2976" w:type="dxa"/>
          </w:tcPr>
          <w:p w14:paraId="6E69CCE3" w14:textId="77777777" w:rsidR="00F6355F" w:rsidRPr="00D82D99" w:rsidRDefault="00F6355F" w:rsidP="00D82D99">
            <w:pPr>
              <w:pStyle w:val="Subtitle"/>
              <w:jc w:val="both"/>
              <w:rPr>
                <w:rFonts w:asciiTheme="minorHAnsi" w:hAnsiTheme="minorHAnsi" w:cstheme="minorHAnsi"/>
                <w:b w:val="0"/>
                <w:sz w:val="22"/>
                <w:szCs w:val="22"/>
                <w:u w:val="none"/>
              </w:rPr>
            </w:pPr>
            <w:r w:rsidRPr="00D82D99">
              <w:rPr>
                <w:rFonts w:asciiTheme="minorHAnsi" w:hAnsiTheme="minorHAnsi" w:cstheme="minorHAnsi"/>
                <w:b w:val="0"/>
                <w:sz w:val="22"/>
                <w:szCs w:val="22"/>
                <w:u w:val="none"/>
              </w:rPr>
              <w:t xml:space="preserve">Ability to relate well to and liaise </w:t>
            </w:r>
            <w:proofErr w:type="gramStart"/>
            <w:r w:rsidRPr="00D82D99">
              <w:rPr>
                <w:rFonts w:asciiTheme="minorHAnsi" w:hAnsiTheme="minorHAnsi" w:cstheme="minorHAnsi"/>
                <w:b w:val="0"/>
                <w:sz w:val="22"/>
                <w:szCs w:val="22"/>
                <w:u w:val="none"/>
              </w:rPr>
              <w:t>with;</w:t>
            </w:r>
            <w:proofErr w:type="gramEnd"/>
            <w:r w:rsidRPr="00D82D99">
              <w:rPr>
                <w:rFonts w:asciiTheme="minorHAnsi" w:hAnsiTheme="minorHAnsi" w:cstheme="minorHAnsi"/>
                <w:b w:val="0"/>
                <w:sz w:val="22"/>
                <w:szCs w:val="22"/>
                <w:u w:val="none"/>
              </w:rPr>
              <w:t xml:space="preserve"> colleagues, service providers, service users and all relevant professionals.</w:t>
            </w:r>
          </w:p>
          <w:p w14:paraId="6BE602EB" w14:textId="77777777" w:rsidR="00F6355F" w:rsidRPr="00D82D99" w:rsidRDefault="00F6355F" w:rsidP="00D82D99">
            <w:pPr>
              <w:pStyle w:val="Subtitle"/>
              <w:jc w:val="both"/>
              <w:rPr>
                <w:rFonts w:asciiTheme="minorHAnsi" w:hAnsiTheme="minorHAnsi" w:cstheme="minorHAnsi"/>
                <w:b w:val="0"/>
                <w:sz w:val="22"/>
                <w:szCs w:val="22"/>
                <w:u w:val="none"/>
              </w:rPr>
            </w:pPr>
          </w:p>
          <w:p w14:paraId="720AE548" w14:textId="394A38FF" w:rsidR="00F6355F" w:rsidRPr="00D82D99" w:rsidRDefault="00F6355F" w:rsidP="00D82D99">
            <w:pPr>
              <w:pStyle w:val="Subtitle"/>
              <w:jc w:val="both"/>
              <w:rPr>
                <w:rFonts w:asciiTheme="minorHAnsi" w:hAnsiTheme="minorHAnsi" w:cstheme="minorHAnsi"/>
                <w:b w:val="0"/>
                <w:sz w:val="22"/>
                <w:szCs w:val="22"/>
                <w:u w:val="none"/>
              </w:rPr>
            </w:pPr>
            <w:r w:rsidRPr="00D82D99">
              <w:rPr>
                <w:rFonts w:asciiTheme="minorHAnsi" w:hAnsiTheme="minorHAnsi" w:cstheme="minorHAnsi"/>
                <w:b w:val="0"/>
                <w:sz w:val="22"/>
                <w:szCs w:val="22"/>
                <w:u w:val="none"/>
              </w:rPr>
              <w:t>Ability to work in a team setting and reflect on your own practice.</w:t>
            </w:r>
          </w:p>
          <w:p w14:paraId="270AFB5C" w14:textId="77777777" w:rsidR="00F6355F" w:rsidRPr="00D82D99" w:rsidRDefault="00F6355F" w:rsidP="00D82D99">
            <w:pPr>
              <w:pStyle w:val="Subtitle"/>
              <w:jc w:val="both"/>
              <w:rPr>
                <w:rFonts w:asciiTheme="minorHAnsi" w:hAnsiTheme="minorHAnsi" w:cstheme="minorHAnsi"/>
                <w:b w:val="0"/>
                <w:sz w:val="22"/>
                <w:szCs w:val="22"/>
                <w:u w:val="none"/>
              </w:rPr>
            </w:pPr>
          </w:p>
          <w:p w14:paraId="6DDCF4FB" w14:textId="77777777" w:rsidR="005E18C5" w:rsidRPr="00D82D99" w:rsidRDefault="005E18C5" w:rsidP="00D82D99">
            <w:pPr>
              <w:pStyle w:val="Subtitle"/>
              <w:jc w:val="both"/>
              <w:rPr>
                <w:rFonts w:asciiTheme="minorHAnsi" w:hAnsiTheme="minorHAnsi" w:cstheme="minorHAnsi"/>
                <w:b w:val="0"/>
                <w:sz w:val="22"/>
                <w:szCs w:val="22"/>
              </w:rPr>
            </w:pPr>
          </w:p>
        </w:tc>
        <w:tc>
          <w:tcPr>
            <w:tcW w:w="2410" w:type="dxa"/>
          </w:tcPr>
          <w:p w14:paraId="50AF3339" w14:textId="77777777" w:rsidR="005E18C5" w:rsidRPr="00D82D99" w:rsidRDefault="005E18C5" w:rsidP="00D82D99">
            <w:pPr>
              <w:pStyle w:val="NoSpacing"/>
              <w:jc w:val="both"/>
              <w:rPr>
                <w:rFonts w:asciiTheme="minorHAnsi" w:hAnsiTheme="minorHAnsi" w:cstheme="minorHAnsi"/>
                <w:b/>
              </w:rPr>
            </w:pPr>
          </w:p>
        </w:tc>
        <w:tc>
          <w:tcPr>
            <w:tcW w:w="2126" w:type="dxa"/>
          </w:tcPr>
          <w:p w14:paraId="6C4CFD3A"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Interview</w:t>
            </w:r>
          </w:p>
          <w:p w14:paraId="609B8D02" w14:textId="77777777" w:rsidR="005E18C5" w:rsidRPr="00D82D99" w:rsidRDefault="005E18C5" w:rsidP="00D82D99">
            <w:pPr>
              <w:pStyle w:val="NoSpacing"/>
              <w:jc w:val="both"/>
              <w:rPr>
                <w:rFonts w:asciiTheme="minorHAnsi" w:hAnsiTheme="minorHAnsi" w:cstheme="minorHAnsi"/>
              </w:rPr>
            </w:pPr>
          </w:p>
          <w:p w14:paraId="4A7D7824" w14:textId="77777777" w:rsidR="005E18C5" w:rsidRPr="00D82D99" w:rsidRDefault="005E18C5" w:rsidP="00D82D99">
            <w:pPr>
              <w:pStyle w:val="NoSpacing"/>
              <w:jc w:val="both"/>
              <w:rPr>
                <w:rFonts w:asciiTheme="minorHAnsi" w:hAnsiTheme="minorHAnsi" w:cstheme="minorHAnsi"/>
              </w:rPr>
            </w:pPr>
          </w:p>
        </w:tc>
      </w:tr>
      <w:tr w:rsidR="005E18C5" w:rsidRPr="00D82D99" w14:paraId="6EF37C4D" w14:textId="77777777" w:rsidTr="00073DF0">
        <w:tc>
          <w:tcPr>
            <w:tcW w:w="2127" w:type="dxa"/>
          </w:tcPr>
          <w:p w14:paraId="4E394EDC" w14:textId="77777777" w:rsidR="005E18C5" w:rsidRPr="00D82D99" w:rsidRDefault="005E18C5" w:rsidP="00D82D99">
            <w:pPr>
              <w:pStyle w:val="NoSpacing"/>
              <w:tabs>
                <w:tab w:val="right" w:pos="1969"/>
              </w:tabs>
              <w:jc w:val="both"/>
              <w:rPr>
                <w:rFonts w:asciiTheme="minorHAnsi" w:hAnsiTheme="minorHAnsi" w:cstheme="minorHAnsi"/>
              </w:rPr>
            </w:pPr>
            <w:r w:rsidRPr="00D82D99">
              <w:rPr>
                <w:rFonts w:asciiTheme="minorHAnsi" w:hAnsiTheme="minorHAnsi" w:cstheme="minorHAnsi"/>
              </w:rPr>
              <w:lastRenderedPageBreak/>
              <w:t>Other</w:t>
            </w:r>
            <w:r w:rsidRPr="00D82D99">
              <w:rPr>
                <w:rFonts w:asciiTheme="minorHAnsi" w:hAnsiTheme="minorHAnsi" w:cstheme="minorHAnsi"/>
              </w:rPr>
              <w:tab/>
            </w:r>
          </w:p>
          <w:p w14:paraId="079323F1" w14:textId="77777777" w:rsidR="005E18C5" w:rsidRPr="00D82D99" w:rsidRDefault="005E18C5" w:rsidP="00D82D99">
            <w:pPr>
              <w:pStyle w:val="NoSpacing"/>
              <w:tabs>
                <w:tab w:val="right" w:pos="1969"/>
              </w:tabs>
              <w:jc w:val="both"/>
              <w:rPr>
                <w:rFonts w:asciiTheme="minorHAnsi" w:hAnsiTheme="minorHAnsi" w:cstheme="minorHAnsi"/>
              </w:rPr>
            </w:pPr>
          </w:p>
          <w:p w14:paraId="32D69C1C" w14:textId="77777777" w:rsidR="005E18C5" w:rsidRPr="00D82D99" w:rsidRDefault="005E18C5" w:rsidP="00D82D99">
            <w:pPr>
              <w:pStyle w:val="NoSpacing"/>
              <w:tabs>
                <w:tab w:val="right" w:pos="1969"/>
              </w:tabs>
              <w:jc w:val="both"/>
              <w:rPr>
                <w:rFonts w:asciiTheme="minorHAnsi" w:hAnsiTheme="minorHAnsi" w:cstheme="minorHAnsi"/>
              </w:rPr>
            </w:pPr>
          </w:p>
        </w:tc>
        <w:tc>
          <w:tcPr>
            <w:tcW w:w="2976" w:type="dxa"/>
          </w:tcPr>
          <w:p w14:paraId="5F1D923B" w14:textId="77777777" w:rsidR="00F6355F" w:rsidRPr="00D82D99" w:rsidRDefault="00F6355F" w:rsidP="00D82D99">
            <w:pPr>
              <w:pStyle w:val="Subtitle"/>
              <w:jc w:val="both"/>
              <w:rPr>
                <w:rFonts w:asciiTheme="minorHAnsi" w:hAnsiTheme="minorHAnsi" w:cstheme="minorHAnsi"/>
                <w:b w:val="0"/>
                <w:sz w:val="22"/>
                <w:szCs w:val="22"/>
                <w:u w:val="none"/>
              </w:rPr>
            </w:pPr>
            <w:r w:rsidRPr="00D82D99">
              <w:rPr>
                <w:rFonts w:asciiTheme="minorHAnsi" w:hAnsiTheme="minorHAnsi" w:cstheme="minorHAnsi"/>
                <w:b w:val="0"/>
                <w:sz w:val="22"/>
                <w:szCs w:val="22"/>
                <w:u w:val="none"/>
              </w:rPr>
              <w:t>Flexibility for working within shift work rota system which includes weekends, Bank Holidays and sleep-in duties.</w:t>
            </w:r>
          </w:p>
          <w:p w14:paraId="0C7FC5B1" w14:textId="77777777" w:rsidR="00F6355F" w:rsidRPr="00D82D99" w:rsidRDefault="00F6355F" w:rsidP="00D82D99">
            <w:pPr>
              <w:pStyle w:val="Subtitle"/>
              <w:jc w:val="both"/>
              <w:rPr>
                <w:rFonts w:asciiTheme="minorHAnsi" w:hAnsiTheme="minorHAnsi" w:cstheme="minorHAnsi"/>
                <w:b w:val="0"/>
                <w:sz w:val="22"/>
                <w:szCs w:val="22"/>
                <w:u w:val="none"/>
              </w:rPr>
            </w:pPr>
          </w:p>
          <w:p w14:paraId="1CCFCC21" w14:textId="77777777" w:rsidR="00F6355F" w:rsidRPr="00D82D99" w:rsidRDefault="00F6355F" w:rsidP="00D82D99">
            <w:pPr>
              <w:pStyle w:val="Subtitle"/>
              <w:jc w:val="both"/>
              <w:rPr>
                <w:rFonts w:asciiTheme="minorHAnsi" w:hAnsiTheme="minorHAnsi" w:cstheme="minorHAnsi"/>
                <w:b w:val="0"/>
                <w:sz w:val="22"/>
                <w:szCs w:val="22"/>
                <w:u w:val="none"/>
              </w:rPr>
            </w:pPr>
            <w:r w:rsidRPr="00D82D99">
              <w:rPr>
                <w:rFonts w:asciiTheme="minorHAnsi" w:hAnsiTheme="minorHAnsi" w:cstheme="minorHAnsi"/>
                <w:b w:val="0"/>
                <w:sz w:val="22"/>
                <w:szCs w:val="22"/>
                <w:u w:val="none"/>
              </w:rPr>
              <w:t>Car driver.</w:t>
            </w:r>
          </w:p>
          <w:p w14:paraId="6E2FA38E" w14:textId="77777777" w:rsidR="005E18C5" w:rsidRPr="00D82D99" w:rsidRDefault="005E18C5" w:rsidP="00D82D99">
            <w:pPr>
              <w:pStyle w:val="NoSpacing"/>
              <w:jc w:val="both"/>
              <w:rPr>
                <w:rFonts w:asciiTheme="minorHAnsi" w:hAnsiTheme="minorHAnsi" w:cstheme="minorHAnsi"/>
                <w:b/>
              </w:rPr>
            </w:pPr>
          </w:p>
        </w:tc>
        <w:tc>
          <w:tcPr>
            <w:tcW w:w="2410" w:type="dxa"/>
          </w:tcPr>
          <w:p w14:paraId="34A26012" w14:textId="77777777" w:rsidR="005E18C5" w:rsidRPr="00D82D99" w:rsidRDefault="005E18C5" w:rsidP="00D82D99">
            <w:pPr>
              <w:pStyle w:val="NoSpacing"/>
              <w:jc w:val="both"/>
              <w:rPr>
                <w:rFonts w:asciiTheme="minorHAnsi" w:hAnsiTheme="minorHAnsi" w:cstheme="minorHAnsi"/>
              </w:rPr>
            </w:pPr>
          </w:p>
        </w:tc>
        <w:tc>
          <w:tcPr>
            <w:tcW w:w="2126" w:type="dxa"/>
          </w:tcPr>
          <w:p w14:paraId="544C5227" w14:textId="77777777" w:rsidR="005E18C5" w:rsidRPr="00D82D99" w:rsidRDefault="005E18C5" w:rsidP="00D82D99">
            <w:pPr>
              <w:pStyle w:val="NoSpacing"/>
              <w:jc w:val="both"/>
              <w:rPr>
                <w:rFonts w:asciiTheme="minorHAnsi" w:hAnsiTheme="minorHAnsi" w:cstheme="minorHAnsi"/>
              </w:rPr>
            </w:pPr>
            <w:r w:rsidRPr="00D82D99">
              <w:rPr>
                <w:rFonts w:asciiTheme="minorHAnsi" w:hAnsiTheme="minorHAnsi" w:cstheme="minorHAnsi"/>
              </w:rPr>
              <w:t>Application</w:t>
            </w:r>
          </w:p>
          <w:p w14:paraId="0EF8842D" w14:textId="77777777" w:rsidR="005E18C5" w:rsidRPr="00D82D99" w:rsidRDefault="005E18C5" w:rsidP="00D82D99">
            <w:pPr>
              <w:pStyle w:val="NoSpacing"/>
              <w:jc w:val="both"/>
              <w:rPr>
                <w:rFonts w:asciiTheme="minorHAnsi" w:hAnsiTheme="minorHAnsi" w:cstheme="minorHAnsi"/>
                <w:b/>
              </w:rPr>
            </w:pPr>
            <w:r w:rsidRPr="00D82D99">
              <w:rPr>
                <w:rFonts w:asciiTheme="minorHAnsi" w:hAnsiTheme="minorHAnsi" w:cstheme="minorHAnsi"/>
              </w:rPr>
              <w:t>Interview</w:t>
            </w:r>
          </w:p>
        </w:tc>
      </w:tr>
    </w:tbl>
    <w:p w14:paraId="0DF47A88" w14:textId="77777777" w:rsidR="005764A9" w:rsidRPr="00D82D99" w:rsidRDefault="005764A9" w:rsidP="00D82D99">
      <w:pPr>
        <w:spacing w:after="0" w:line="240" w:lineRule="auto"/>
        <w:jc w:val="both"/>
        <w:rPr>
          <w:rFonts w:eastAsia="Times New Roman" w:cstheme="minorHAnsi"/>
        </w:rPr>
      </w:pPr>
    </w:p>
    <w:sectPr w:rsidR="005764A9" w:rsidRPr="00D82D99" w:rsidSect="00857060">
      <w:headerReference w:type="default" r:id="rId7"/>
      <w:footerReference w:type="default" r:id="rId8"/>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FF12" w14:textId="77777777" w:rsidR="00D87D32" w:rsidRDefault="00D87D32" w:rsidP="00427CA5">
      <w:pPr>
        <w:spacing w:after="0" w:line="240" w:lineRule="auto"/>
      </w:pPr>
      <w:r>
        <w:separator/>
      </w:r>
    </w:p>
  </w:endnote>
  <w:endnote w:type="continuationSeparator" w:id="0">
    <w:p w14:paraId="17239D9E" w14:textId="77777777" w:rsidR="00D87D32" w:rsidRDefault="00D87D32" w:rsidP="0042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30AB" w14:textId="77777777" w:rsidR="000716EC" w:rsidRDefault="000716EC" w:rsidP="00857060">
    <w:pPr>
      <w:pStyle w:val="Default"/>
      <w:jc w:val="center"/>
      <w:rPr>
        <w:sz w:val="22"/>
        <w:szCs w:val="22"/>
      </w:rPr>
    </w:pPr>
    <w:r w:rsidRPr="00A50816">
      <w:rPr>
        <w:rFonts w:ascii="Verdana" w:hAnsi="Verdana"/>
        <w:szCs w:val="22"/>
      </w:rPr>
      <w:t xml:space="preserve">Head </w:t>
    </w:r>
    <w:proofErr w:type="gramStart"/>
    <w:r w:rsidRPr="00A50816">
      <w:rPr>
        <w:rFonts w:ascii="Verdana" w:hAnsi="Verdana"/>
        <w:szCs w:val="22"/>
      </w:rPr>
      <w:t>Office</w:t>
    </w:r>
    <w:r w:rsidRPr="00A50816">
      <w:rPr>
        <w:szCs w:val="22"/>
      </w:rPr>
      <w:t xml:space="preserve"> </w:t>
    </w:r>
    <w:r w:rsidRPr="00A50816">
      <w:rPr>
        <w:color w:val="92D050"/>
        <w:szCs w:val="22"/>
      </w:rPr>
      <w:t xml:space="preserve"> </w:t>
    </w:r>
    <w:r w:rsidRPr="00A50816">
      <w:rPr>
        <w:color w:val="92D050"/>
        <w:sz w:val="22"/>
        <w:szCs w:val="22"/>
      </w:rPr>
      <w:t>|</w:t>
    </w:r>
    <w:proofErr w:type="gramEnd"/>
    <w:r>
      <w:rPr>
        <w:rFonts w:ascii="Verdana" w:hAnsi="Verdana"/>
        <w:color w:val="333333"/>
      </w:rPr>
      <w:t xml:space="preserve"> </w:t>
    </w:r>
    <w:r w:rsidRPr="00A50816">
      <w:rPr>
        <w:rFonts w:ascii="Verdana" w:hAnsi="Verdana"/>
        <w:color w:val="333333"/>
      </w:rPr>
      <w:t xml:space="preserve"> </w:t>
    </w:r>
    <w:r>
      <w:rPr>
        <w:rFonts w:ascii="Verdana" w:hAnsi="Verdana"/>
        <w:color w:val="333333"/>
      </w:rPr>
      <w:t xml:space="preserve">Minton Place </w:t>
    </w:r>
    <w:r w:rsidRPr="00A50816">
      <w:rPr>
        <w:rFonts w:ascii="Verdana" w:hAnsi="Verdana"/>
        <w:color w:val="92D050"/>
      </w:rPr>
      <w:t>|</w:t>
    </w:r>
    <w:r>
      <w:rPr>
        <w:rFonts w:ascii="Verdana" w:hAnsi="Verdana"/>
        <w:color w:val="333333"/>
      </w:rPr>
      <w:t xml:space="preserve">  Victoria Street  </w:t>
    </w:r>
    <w:r w:rsidRPr="00A50816">
      <w:rPr>
        <w:rFonts w:ascii="Verdana" w:hAnsi="Verdana"/>
        <w:color w:val="92D050"/>
      </w:rPr>
      <w:t>|</w:t>
    </w:r>
    <w:r>
      <w:rPr>
        <w:rFonts w:ascii="Verdana" w:hAnsi="Verdana"/>
        <w:color w:val="333333"/>
      </w:rPr>
      <w:t xml:space="preserve">  Windsor  </w:t>
    </w:r>
    <w:r w:rsidRPr="00A50816">
      <w:rPr>
        <w:rFonts w:ascii="Verdana" w:hAnsi="Verdana"/>
        <w:color w:val="92D050"/>
      </w:rPr>
      <w:t>|</w:t>
    </w:r>
    <w:r>
      <w:rPr>
        <w:rFonts w:ascii="Verdana" w:hAnsi="Verdana"/>
        <w:color w:val="333333"/>
      </w:rPr>
      <w:t xml:space="preserve"> SL4 1EG</w:t>
    </w:r>
  </w:p>
  <w:p w14:paraId="7519D607" w14:textId="77777777" w:rsidR="000716EC" w:rsidRPr="00A50816" w:rsidRDefault="000716EC" w:rsidP="00857060">
    <w:pPr>
      <w:pStyle w:val="Default"/>
      <w:jc w:val="center"/>
      <w:rPr>
        <w:rFonts w:ascii="Verdana" w:hAnsi="Verdana"/>
        <w:sz w:val="22"/>
      </w:rPr>
    </w:pPr>
    <w:r w:rsidRPr="00A50816">
      <w:rPr>
        <w:rFonts w:ascii="Verdana" w:hAnsi="Verdana"/>
        <w:color w:val="92D050"/>
        <w:sz w:val="22"/>
      </w:rPr>
      <w:t>T:</w:t>
    </w:r>
    <w:r w:rsidRPr="00A50816">
      <w:rPr>
        <w:rFonts w:ascii="Verdana" w:hAnsi="Verdana"/>
        <w:sz w:val="22"/>
      </w:rPr>
      <w:t xml:space="preserve"> </w:t>
    </w:r>
    <w:r w:rsidRPr="00A50816">
      <w:rPr>
        <w:rFonts w:ascii="Verdana" w:hAnsi="Verdana"/>
        <w:color w:val="333333"/>
        <w:sz w:val="22"/>
      </w:rPr>
      <w:t xml:space="preserve">01753 </w:t>
    </w:r>
    <w:proofErr w:type="gramStart"/>
    <w:r w:rsidRPr="00A50816">
      <w:rPr>
        <w:rFonts w:ascii="Verdana" w:hAnsi="Verdana"/>
        <w:color w:val="333333"/>
        <w:sz w:val="22"/>
      </w:rPr>
      <w:t>255777</w:t>
    </w:r>
    <w:r w:rsidRPr="00A50816">
      <w:rPr>
        <w:rFonts w:ascii="Verdana" w:hAnsi="Verdana"/>
        <w:color w:val="F7039D"/>
        <w:sz w:val="22"/>
      </w:rPr>
      <w:t xml:space="preserve"> </w:t>
    </w:r>
    <w:r w:rsidRPr="00A50816">
      <w:rPr>
        <w:rFonts w:ascii="Verdana" w:hAnsi="Verdana"/>
        <w:sz w:val="22"/>
      </w:rPr>
      <w:t xml:space="preserve"> </w:t>
    </w:r>
    <w:r w:rsidRPr="00A50816">
      <w:rPr>
        <w:rFonts w:ascii="Verdana" w:hAnsi="Verdana"/>
        <w:color w:val="92D050"/>
        <w:sz w:val="22"/>
      </w:rPr>
      <w:t>E</w:t>
    </w:r>
    <w:proofErr w:type="gramEnd"/>
    <w:r w:rsidRPr="00A50816">
      <w:rPr>
        <w:rFonts w:ascii="Verdana" w:hAnsi="Verdana"/>
        <w:color w:val="92D050"/>
        <w:sz w:val="22"/>
      </w:rPr>
      <w:t>:</w:t>
    </w:r>
    <w:r w:rsidRPr="00A50816">
      <w:rPr>
        <w:rFonts w:ascii="Verdana" w:hAnsi="Verdana"/>
        <w:sz w:val="22"/>
      </w:rPr>
      <w:t xml:space="preserve"> </w:t>
    </w:r>
    <w:r w:rsidRPr="00A50816">
      <w:rPr>
        <w:rFonts w:ascii="Verdana" w:hAnsi="Verdana"/>
        <w:color w:val="333333"/>
      </w:rPr>
      <w:t>enquiries@pathwayscaregroup.co.uk</w:t>
    </w:r>
  </w:p>
  <w:p w14:paraId="7B34B670" w14:textId="77777777" w:rsidR="000716EC" w:rsidRDefault="000716EC">
    <w:pPr>
      <w:pStyle w:val="Footer"/>
    </w:pPr>
  </w:p>
  <w:p w14:paraId="3047D61B" w14:textId="77777777" w:rsidR="000716EC" w:rsidRDefault="00071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5500" w14:textId="77777777" w:rsidR="00D87D32" w:rsidRDefault="00D87D32" w:rsidP="00427CA5">
      <w:pPr>
        <w:spacing w:after="0" w:line="240" w:lineRule="auto"/>
      </w:pPr>
      <w:r>
        <w:separator/>
      </w:r>
    </w:p>
  </w:footnote>
  <w:footnote w:type="continuationSeparator" w:id="0">
    <w:p w14:paraId="69B7586A" w14:textId="77777777" w:rsidR="00D87D32" w:rsidRDefault="00D87D32" w:rsidP="00427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AB38" w14:textId="7CCA99DB" w:rsidR="000716EC" w:rsidRDefault="000716EC" w:rsidP="002F30C7">
    <w:pPr>
      <w:pStyle w:val="Header"/>
      <w:jc w:val="right"/>
    </w:pPr>
    <w:r>
      <w:tab/>
      <w:t xml:space="preserve">                                                </w:t>
    </w:r>
    <w:r w:rsidR="003C5681">
      <w:rPr>
        <w:noProof/>
      </w:rPr>
      <w:drawing>
        <wp:inline distT="0" distB="0" distL="0" distR="0" wp14:anchorId="037D5588" wp14:editId="7A46F654">
          <wp:extent cx="2412078" cy="557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UT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2695" cy="571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26D"/>
    <w:multiLevelType w:val="hybridMultilevel"/>
    <w:tmpl w:val="F11A1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E4445"/>
    <w:multiLevelType w:val="hybridMultilevel"/>
    <w:tmpl w:val="B8AC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41493"/>
    <w:multiLevelType w:val="hybridMultilevel"/>
    <w:tmpl w:val="DB9A3C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81EAC"/>
    <w:multiLevelType w:val="hybridMultilevel"/>
    <w:tmpl w:val="C92A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32F9"/>
    <w:multiLevelType w:val="hybridMultilevel"/>
    <w:tmpl w:val="61706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10204"/>
    <w:multiLevelType w:val="hybridMultilevel"/>
    <w:tmpl w:val="FC78400E"/>
    <w:lvl w:ilvl="0" w:tplc="E1B20FDE">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812810"/>
    <w:multiLevelType w:val="hybridMultilevel"/>
    <w:tmpl w:val="63789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06C0F"/>
    <w:multiLevelType w:val="hybridMultilevel"/>
    <w:tmpl w:val="55C6DD82"/>
    <w:lvl w:ilvl="0" w:tplc="04090001">
      <w:start w:val="1"/>
      <w:numFmt w:val="bullet"/>
      <w:lvlText w:val=""/>
      <w:lvlJc w:val="left"/>
      <w:pPr>
        <w:ind w:left="720" w:hanging="360"/>
      </w:pPr>
      <w:rPr>
        <w:rFonts w:ascii="Symbol" w:hAnsi="Symbol" w:hint="default"/>
      </w:rPr>
    </w:lvl>
    <w:lvl w:ilvl="1" w:tplc="C38ED180">
      <w:start w:val="5"/>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70983"/>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21806403"/>
    <w:multiLevelType w:val="hybridMultilevel"/>
    <w:tmpl w:val="3216F134"/>
    <w:lvl w:ilvl="0" w:tplc="C9544D8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3C2E58"/>
    <w:multiLevelType w:val="hybridMultilevel"/>
    <w:tmpl w:val="3778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A1EFC"/>
    <w:multiLevelType w:val="hybridMultilevel"/>
    <w:tmpl w:val="C28E355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596D"/>
    <w:multiLevelType w:val="hybridMultilevel"/>
    <w:tmpl w:val="4CFE2C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C08F0"/>
    <w:multiLevelType w:val="hybridMultilevel"/>
    <w:tmpl w:val="0CACA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053AB"/>
    <w:multiLevelType w:val="hybridMultilevel"/>
    <w:tmpl w:val="288AA16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27A87"/>
    <w:multiLevelType w:val="hybridMultilevel"/>
    <w:tmpl w:val="A72A821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33179"/>
    <w:multiLevelType w:val="hybridMultilevel"/>
    <w:tmpl w:val="37BEF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E80665"/>
    <w:multiLevelType w:val="hybridMultilevel"/>
    <w:tmpl w:val="0B9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535BD"/>
    <w:multiLevelType w:val="hybridMultilevel"/>
    <w:tmpl w:val="A6884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185341"/>
    <w:multiLevelType w:val="hybridMultilevel"/>
    <w:tmpl w:val="B2A88E8C"/>
    <w:lvl w:ilvl="0" w:tplc="DC00A43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0499E"/>
    <w:multiLevelType w:val="multilevel"/>
    <w:tmpl w:val="CEE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16ECC"/>
    <w:multiLevelType w:val="hybridMultilevel"/>
    <w:tmpl w:val="CDF833F0"/>
    <w:lvl w:ilvl="0" w:tplc="F08A6E7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504397"/>
    <w:multiLevelType w:val="hybridMultilevel"/>
    <w:tmpl w:val="969C4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042435"/>
    <w:multiLevelType w:val="hybridMultilevel"/>
    <w:tmpl w:val="5A88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41599"/>
    <w:multiLevelType w:val="multilevel"/>
    <w:tmpl w:val="A9C6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26E13"/>
    <w:multiLevelType w:val="hybridMultilevel"/>
    <w:tmpl w:val="12DCC952"/>
    <w:lvl w:ilvl="0" w:tplc="04090001">
      <w:start w:val="1"/>
      <w:numFmt w:val="bullet"/>
      <w:lvlText w:val=""/>
      <w:lvlJc w:val="left"/>
      <w:pPr>
        <w:ind w:left="720" w:hanging="360"/>
      </w:pPr>
      <w:rPr>
        <w:rFonts w:ascii="Symbol" w:hAnsi="Symbol" w:hint="default"/>
      </w:rPr>
    </w:lvl>
    <w:lvl w:ilvl="1" w:tplc="C7C0B232">
      <w:start w:val="7"/>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8490D"/>
    <w:multiLevelType w:val="hybridMultilevel"/>
    <w:tmpl w:val="78524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C6C7A"/>
    <w:multiLevelType w:val="hybridMultilevel"/>
    <w:tmpl w:val="A0405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B3145"/>
    <w:multiLevelType w:val="hybridMultilevel"/>
    <w:tmpl w:val="C4B62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CF62C8"/>
    <w:multiLevelType w:val="hybridMultilevel"/>
    <w:tmpl w:val="9712298E"/>
    <w:lvl w:ilvl="0" w:tplc="6D5E2B2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F7035D"/>
    <w:multiLevelType w:val="hybridMultilevel"/>
    <w:tmpl w:val="64326A56"/>
    <w:lvl w:ilvl="0" w:tplc="C046EE3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944791">
    <w:abstractNumId w:val="8"/>
  </w:num>
  <w:num w:numId="2" w16cid:durableId="372048791">
    <w:abstractNumId w:val="10"/>
  </w:num>
  <w:num w:numId="3" w16cid:durableId="45303020">
    <w:abstractNumId w:val="11"/>
  </w:num>
  <w:num w:numId="4" w16cid:durableId="599721483">
    <w:abstractNumId w:val="24"/>
  </w:num>
  <w:num w:numId="5" w16cid:durableId="1825507027">
    <w:abstractNumId w:val="20"/>
  </w:num>
  <w:num w:numId="6" w16cid:durableId="1085028149">
    <w:abstractNumId w:val="4"/>
  </w:num>
  <w:num w:numId="7" w16cid:durableId="1651667007">
    <w:abstractNumId w:val="17"/>
  </w:num>
  <w:num w:numId="8" w16cid:durableId="972443121">
    <w:abstractNumId w:val="28"/>
  </w:num>
  <w:num w:numId="9" w16cid:durableId="205683965">
    <w:abstractNumId w:val="13"/>
  </w:num>
  <w:num w:numId="10" w16cid:durableId="2028210486">
    <w:abstractNumId w:val="12"/>
  </w:num>
  <w:num w:numId="11" w16cid:durableId="180439005">
    <w:abstractNumId w:val="18"/>
  </w:num>
  <w:num w:numId="12" w16cid:durableId="918978465">
    <w:abstractNumId w:val="0"/>
  </w:num>
  <w:num w:numId="13" w16cid:durableId="772869881">
    <w:abstractNumId w:val="26"/>
  </w:num>
  <w:num w:numId="14" w16cid:durableId="761221958">
    <w:abstractNumId w:val="16"/>
  </w:num>
  <w:num w:numId="15" w16cid:durableId="1495758030">
    <w:abstractNumId w:val="14"/>
  </w:num>
  <w:num w:numId="16" w16cid:durableId="977105578">
    <w:abstractNumId w:val="15"/>
  </w:num>
  <w:num w:numId="17" w16cid:durableId="1687363605">
    <w:abstractNumId w:val="2"/>
  </w:num>
  <w:num w:numId="18" w16cid:durableId="909001339">
    <w:abstractNumId w:val="7"/>
  </w:num>
  <w:num w:numId="19" w16cid:durableId="1911848145">
    <w:abstractNumId w:val="3"/>
  </w:num>
  <w:num w:numId="20" w16cid:durableId="1204252246">
    <w:abstractNumId w:val="25"/>
  </w:num>
  <w:num w:numId="21" w16cid:durableId="830486696">
    <w:abstractNumId w:val="22"/>
  </w:num>
  <w:num w:numId="22" w16cid:durableId="838236564">
    <w:abstractNumId w:val="6"/>
  </w:num>
  <w:num w:numId="23" w16cid:durableId="1155416528">
    <w:abstractNumId w:val="9"/>
  </w:num>
  <w:num w:numId="24" w16cid:durableId="698551081">
    <w:abstractNumId w:val="29"/>
  </w:num>
  <w:num w:numId="25" w16cid:durableId="29696881">
    <w:abstractNumId w:val="21"/>
  </w:num>
  <w:num w:numId="26" w16cid:durableId="160701230">
    <w:abstractNumId w:val="5"/>
  </w:num>
  <w:num w:numId="27" w16cid:durableId="1896695114">
    <w:abstractNumId w:val="30"/>
  </w:num>
  <w:num w:numId="28" w16cid:durableId="15272289">
    <w:abstractNumId w:val="1"/>
  </w:num>
  <w:num w:numId="29" w16cid:durableId="23795096">
    <w:abstractNumId w:val="19"/>
  </w:num>
  <w:num w:numId="30" w16cid:durableId="297733860">
    <w:abstractNumId w:val="27"/>
  </w:num>
  <w:num w:numId="31" w16cid:durableId="99133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A5"/>
    <w:rsid w:val="000716EC"/>
    <w:rsid w:val="00073DF0"/>
    <w:rsid w:val="00084E34"/>
    <w:rsid w:val="00097B6F"/>
    <w:rsid w:val="000C1092"/>
    <w:rsid w:val="000D08D7"/>
    <w:rsid w:val="002249B9"/>
    <w:rsid w:val="002409FB"/>
    <w:rsid w:val="002E2EF1"/>
    <w:rsid w:val="002F30C7"/>
    <w:rsid w:val="002F7FC0"/>
    <w:rsid w:val="00361B64"/>
    <w:rsid w:val="00365ECA"/>
    <w:rsid w:val="00387D82"/>
    <w:rsid w:val="00392F85"/>
    <w:rsid w:val="003A284D"/>
    <w:rsid w:val="003A7EE6"/>
    <w:rsid w:val="003C5681"/>
    <w:rsid w:val="003D7D7A"/>
    <w:rsid w:val="004276F7"/>
    <w:rsid w:val="00427CA5"/>
    <w:rsid w:val="0044077C"/>
    <w:rsid w:val="00461E6B"/>
    <w:rsid w:val="004A3198"/>
    <w:rsid w:val="00501192"/>
    <w:rsid w:val="005044B6"/>
    <w:rsid w:val="00517C5D"/>
    <w:rsid w:val="005554E4"/>
    <w:rsid w:val="005764A9"/>
    <w:rsid w:val="00587A00"/>
    <w:rsid w:val="005E18C5"/>
    <w:rsid w:val="006036E5"/>
    <w:rsid w:val="00642663"/>
    <w:rsid w:val="0066658E"/>
    <w:rsid w:val="0068585F"/>
    <w:rsid w:val="006B17AA"/>
    <w:rsid w:val="006F0B32"/>
    <w:rsid w:val="0077511B"/>
    <w:rsid w:val="00781ED3"/>
    <w:rsid w:val="007F36B2"/>
    <w:rsid w:val="00857060"/>
    <w:rsid w:val="008571ED"/>
    <w:rsid w:val="009124B2"/>
    <w:rsid w:val="00916FB8"/>
    <w:rsid w:val="009C6139"/>
    <w:rsid w:val="00A127A3"/>
    <w:rsid w:val="00A4787E"/>
    <w:rsid w:val="00A5500F"/>
    <w:rsid w:val="00A62891"/>
    <w:rsid w:val="00AA6F3E"/>
    <w:rsid w:val="00B07F79"/>
    <w:rsid w:val="00B37882"/>
    <w:rsid w:val="00B65414"/>
    <w:rsid w:val="00B87DF2"/>
    <w:rsid w:val="00BA0D0E"/>
    <w:rsid w:val="00BC6151"/>
    <w:rsid w:val="00C21F0F"/>
    <w:rsid w:val="00C50A51"/>
    <w:rsid w:val="00C551A5"/>
    <w:rsid w:val="00CA5746"/>
    <w:rsid w:val="00D3387E"/>
    <w:rsid w:val="00D82D99"/>
    <w:rsid w:val="00D87D32"/>
    <w:rsid w:val="00D944A8"/>
    <w:rsid w:val="00DA60EF"/>
    <w:rsid w:val="00DA7207"/>
    <w:rsid w:val="00DD3F8C"/>
    <w:rsid w:val="00DE7C1D"/>
    <w:rsid w:val="00EB0CED"/>
    <w:rsid w:val="00F6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F4D3"/>
  <w15:docId w15:val="{206B9B51-1507-4632-85FA-A34E2D9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A5"/>
  </w:style>
  <w:style w:type="paragraph" w:styleId="Footer">
    <w:name w:val="footer"/>
    <w:basedOn w:val="Normal"/>
    <w:link w:val="FooterChar"/>
    <w:uiPriority w:val="99"/>
    <w:unhideWhenUsed/>
    <w:rsid w:val="00427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CA5"/>
  </w:style>
  <w:style w:type="paragraph" w:styleId="BalloonText">
    <w:name w:val="Balloon Text"/>
    <w:basedOn w:val="Normal"/>
    <w:link w:val="BalloonTextChar"/>
    <w:uiPriority w:val="99"/>
    <w:semiHidden/>
    <w:unhideWhenUsed/>
    <w:rsid w:val="00427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F7"/>
    <w:rPr>
      <w:rFonts w:ascii="Segoe UI" w:hAnsi="Segoe UI" w:cs="Segoe UI"/>
      <w:sz w:val="18"/>
      <w:szCs w:val="18"/>
    </w:rPr>
  </w:style>
  <w:style w:type="character" w:styleId="Hyperlink">
    <w:name w:val="Hyperlink"/>
    <w:basedOn w:val="DefaultParagraphFont"/>
    <w:uiPriority w:val="99"/>
    <w:semiHidden/>
    <w:unhideWhenUsed/>
    <w:rsid w:val="00857060"/>
    <w:rPr>
      <w:color w:val="333333"/>
      <w:u w:val="single"/>
    </w:rPr>
  </w:style>
  <w:style w:type="paragraph" w:customStyle="1" w:styleId="Default">
    <w:name w:val="Default"/>
    <w:rsid w:val="00857060"/>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customStyle="1" w:styleId="LargeBlackTitleBoxRegular">
    <w:name w:val="Large Black Title Box Regular"/>
    <w:qFormat/>
    <w:rsid w:val="005764A9"/>
    <w:pPr>
      <w:spacing w:after="0" w:line="400" w:lineRule="exact"/>
    </w:pPr>
    <w:rPr>
      <w:rFonts w:ascii="Calibri" w:eastAsia="MS Mincho" w:hAnsi="Calibri" w:cs="Times New Roman"/>
      <w:color w:val="4D4D4D"/>
      <w:sz w:val="34"/>
      <w:szCs w:val="24"/>
    </w:rPr>
  </w:style>
  <w:style w:type="character" w:customStyle="1" w:styleId="Bold">
    <w:name w:val="Bold"/>
    <w:basedOn w:val="DefaultParagraphFont"/>
    <w:uiPriority w:val="1"/>
    <w:qFormat/>
    <w:rsid w:val="005764A9"/>
    <w:rPr>
      <w:rFonts w:cs="Times New Roman"/>
      <w:b/>
    </w:rPr>
  </w:style>
  <w:style w:type="paragraph" w:customStyle="1" w:styleId="SmallGreenTitleBoxRegular">
    <w:name w:val="Small Green Title Box Regular"/>
    <w:qFormat/>
    <w:rsid w:val="005764A9"/>
    <w:pPr>
      <w:spacing w:after="0" w:line="240" w:lineRule="auto"/>
    </w:pPr>
    <w:rPr>
      <w:rFonts w:ascii="Calibri" w:eastAsia="MS Mincho" w:hAnsi="Calibri" w:cs="Times New Roman"/>
      <w:color w:val="7DC242"/>
      <w:sz w:val="24"/>
      <w:szCs w:val="24"/>
    </w:rPr>
  </w:style>
  <w:style w:type="paragraph" w:styleId="ListParagraph">
    <w:name w:val="List Paragraph"/>
    <w:basedOn w:val="Normal"/>
    <w:uiPriority w:val="34"/>
    <w:qFormat/>
    <w:rsid w:val="00C551A5"/>
    <w:pPr>
      <w:ind w:left="720"/>
      <w:contextualSpacing/>
    </w:pPr>
  </w:style>
  <w:style w:type="paragraph" w:styleId="NoSpacing">
    <w:name w:val="No Spacing"/>
    <w:uiPriority w:val="99"/>
    <w:qFormat/>
    <w:rsid w:val="005E18C5"/>
    <w:pPr>
      <w:spacing w:after="0" w:line="240" w:lineRule="auto"/>
    </w:pPr>
    <w:rPr>
      <w:rFonts w:ascii="Calibri" w:eastAsia="Times New Roman" w:hAnsi="Calibri" w:cs="Times New Roman"/>
      <w:lang w:val="en-GB"/>
    </w:rPr>
  </w:style>
  <w:style w:type="paragraph" w:customStyle="1" w:styleId="Pa1">
    <w:name w:val="Pa1"/>
    <w:basedOn w:val="Default"/>
    <w:next w:val="Default"/>
    <w:uiPriority w:val="99"/>
    <w:rsid w:val="005E18C5"/>
    <w:pPr>
      <w:spacing w:line="241" w:lineRule="atLeast"/>
    </w:pPr>
    <w:rPr>
      <w:rFonts w:ascii="Calibri" w:eastAsia="Times New Roman" w:hAnsi="Calibri" w:cs="Calibri"/>
      <w:color w:val="auto"/>
    </w:rPr>
  </w:style>
  <w:style w:type="paragraph" w:customStyle="1" w:styleId="Pa2">
    <w:name w:val="Pa2"/>
    <w:basedOn w:val="Default"/>
    <w:next w:val="Default"/>
    <w:uiPriority w:val="99"/>
    <w:rsid w:val="005E18C5"/>
    <w:pPr>
      <w:spacing w:line="241" w:lineRule="atLeast"/>
    </w:pPr>
    <w:rPr>
      <w:rFonts w:ascii="Calibri" w:eastAsia="Times New Roman" w:hAnsi="Calibri" w:cs="Calibri"/>
      <w:color w:val="auto"/>
    </w:rPr>
  </w:style>
  <w:style w:type="paragraph" w:styleId="Subtitle">
    <w:name w:val="Subtitle"/>
    <w:basedOn w:val="Normal"/>
    <w:link w:val="SubtitleChar"/>
    <w:qFormat/>
    <w:rsid w:val="00073DF0"/>
    <w:pPr>
      <w:spacing w:after="0" w:line="240" w:lineRule="auto"/>
      <w:jc w:val="center"/>
    </w:pPr>
    <w:rPr>
      <w:rFonts w:ascii="Times New Roman" w:eastAsia="Times New Roman" w:hAnsi="Times New Roman" w:cs="Times New Roman"/>
      <w:b/>
      <w:sz w:val="24"/>
      <w:szCs w:val="20"/>
      <w:u w:val="single"/>
      <w:lang w:val="en-GB"/>
    </w:rPr>
  </w:style>
  <w:style w:type="character" w:customStyle="1" w:styleId="SubtitleChar">
    <w:name w:val="Subtitle Char"/>
    <w:basedOn w:val="DefaultParagraphFont"/>
    <w:link w:val="Subtitle"/>
    <w:rsid w:val="00073DF0"/>
    <w:rPr>
      <w:rFonts w:ascii="Times New Roman" w:eastAsia="Times New Roman" w:hAnsi="Times New Roman" w:cs="Times New Roman"/>
      <w:b/>
      <w:sz w:val="24"/>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0FE1F-A0C7-4EBE-B62F-913AD9BECB78}"/>
</file>

<file path=customXml/itemProps2.xml><?xml version="1.0" encoding="utf-8"?>
<ds:datastoreItem xmlns:ds="http://schemas.openxmlformats.org/officeDocument/2006/customXml" ds:itemID="{D69A17C4-0F14-4012-B8C9-8E612730DADF}"/>
</file>

<file path=customXml/itemProps3.xml><?xml version="1.0" encoding="utf-8"?>
<ds:datastoreItem xmlns:ds="http://schemas.openxmlformats.org/officeDocument/2006/customXml" ds:itemID="{1AD7B120-B265-4693-83B6-B8A608EC3EDC}"/>
</file>

<file path=docProps/app.xml><?xml version="1.0" encoding="utf-8"?>
<Properties xmlns="http://schemas.openxmlformats.org/officeDocument/2006/extended-properties" xmlns:vt="http://schemas.openxmlformats.org/officeDocument/2006/docPropsVTypes">
  <Template>Normal</Template>
  <TotalTime>2</TotalTime>
  <Pages>6</Pages>
  <Words>1386</Words>
  <Characters>7906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Abbie Maddams</cp:lastModifiedBy>
  <cp:revision>2</cp:revision>
  <cp:lastPrinted>2017-06-26T09:11:00Z</cp:lastPrinted>
  <dcterms:created xsi:type="dcterms:W3CDTF">2026-03-18T11:24:00Z</dcterms:created>
  <dcterms:modified xsi:type="dcterms:W3CDTF">2026-03-18T11:24:00Z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ies>
</file>